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AF3C7" w14:textId="0BD8C42F" w:rsidR="00292039" w:rsidRPr="00215D76" w:rsidRDefault="004A1A87" w:rsidP="00215D76">
      <w:pPr>
        <w:pStyle w:val="Title"/>
        <w:rPr>
          <w:b w:val="0"/>
          <w:sz w:val="16"/>
          <w:szCs w:val="16"/>
        </w:rPr>
      </w:pPr>
      <w:proofErr w:type="spellStart"/>
      <w:r w:rsidRPr="004A1A87">
        <w:rPr>
          <w:sz w:val="30"/>
          <w:szCs w:val="30"/>
        </w:rPr>
        <w:t>Sistem</w:t>
      </w:r>
      <w:proofErr w:type="spellEnd"/>
      <w:r w:rsidRPr="004A1A87">
        <w:rPr>
          <w:sz w:val="30"/>
          <w:szCs w:val="30"/>
        </w:rPr>
        <w:t xml:space="preserve"> </w:t>
      </w:r>
      <w:proofErr w:type="spellStart"/>
      <w:r w:rsidRPr="004A1A87">
        <w:rPr>
          <w:sz w:val="30"/>
          <w:szCs w:val="30"/>
        </w:rPr>
        <w:t>Pendukung</w:t>
      </w:r>
      <w:proofErr w:type="spellEnd"/>
      <w:r w:rsidRPr="004A1A87">
        <w:rPr>
          <w:sz w:val="30"/>
          <w:szCs w:val="30"/>
        </w:rPr>
        <w:t xml:space="preserve"> </w:t>
      </w:r>
      <w:proofErr w:type="spellStart"/>
      <w:r w:rsidRPr="004A1A87">
        <w:rPr>
          <w:sz w:val="30"/>
          <w:szCs w:val="30"/>
        </w:rPr>
        <w:t>Keputusan</w:t>
      </w:r>
      <w:proofErr w:type="spellEnd"/>
      <w:r w:rsidRPr="004A1A87">
        <w:rPr>
          <w:sz w:val="30"/>
          <w:szCs w:val="30"/>
        </w:rPr>
        <w:t xml:space="preserve"> </w:t>
      </w:r>
      <w:proofErr w:type="spellStart"/>
      <w:r w:rsidRPr="004A1A87">
        <w:rPr>
          <w:sz w:val="30"/>
          <w:szCs w:val="30"/>
        </w:rPr>
        <w:t>Penentuan</w:t>
      </w:r>
      <w:proofErr w:type="spellEnd"/>
      <w:r w:rsidRPr="004A1A87">
        <w:rPr>
          <w:sz w:val="30"/>
          <w:szCs w:val="30"/>
        </w:rPr>
        <w:t xml:space="preserve"> </w:t>
      </w:r>
      <w:proofErr w:type="spellStart"/>
      <w:r w:rsidRPr="004A1A87">
        <w:rPr>
          <w:sz w:val="30"/>
          <w:szCs w:val="30"/>
        </w:rPr>
        <w:t>Cangkang</w:t>
      </w:r>
      <w:proofErr w:type="spellEnd"/>
      <w:r w:rsidRPr="004A1A87">
        <w:rPr>
          <w:sz w:val="30"/>
          <w:szCs w:val="30"/>
        </w:rPr>
        <w:t xml:space="preserve"> </w:t>
      </w:r>
      <w:proofErr w:type="spellStart"/>
      <w:r w:rsidRPr="004A1A87">
        <w:rPr>
          <w:sz w:val="30"/>
          <w:szCs w:val="30"/>
        </w:rPr>
        <w:t>Sawit</w:t>
      </w:r>
      <w:proofErr w:type="spellEnd"/>
      <w:r w:rsidRPr="004A1A87">
        <w:rPr>
          <w:sz w:val="30"/>
          <w:szCs w:val="30"/>
        </w:rPr>
        <w:t xml:space="preserve"> </w:t>
      </w:r>
      <w:proofErr w:type="spellStart"/>
      <w:r w:rsidRPr="004A1A87">
        <w:rPr>
          <w:sz w:val="30"/>
          <w:szCs w:val="30"/>
        </w:rPr>
        <w:t>Kualitas</w:t>
      </w:r>
      <w:proofErr w:type="spellEnd"/>
      <w:r w:rsidRPr="004A1A87">
        <w:rPr>
          <w:sz w:val="30"/>
          <w:szCs w:val="30"/>
        </w:rPr>
        <w:t xml:space="preserve"> </w:t>
      </w:r>
      <w:proofErr w:type="spellStart"/>
      <w:r w:rsidRPr="004A1A87">
        <w:rPr>
          <w:sz w:val="30"/>
          <w:szCs w:val="30"/>
        </w:rPr>
        <w:t>Ekspor</w:t>
      </w:r>
      <w:proofErr w:type="spellEnd"/>
      <w:r w:rsidRPr="004A1A87">
        <w:rPr>
          <w:sz w:val="30"/>
          <w:szCs w:val="30"/>
        </w:rPr>
        <w:t xml:space="preserve"> </w:t>
      </w:r>
      <w:proofErr w:type="spellStart"/>
      <w:r w:rsidRPr="004A1A87">
        <w:rPr>
          <w:sz w:val="30"/>
          <w:szCs w:val="30"/>
        </w:rPr>
        <w:t>Menggunakan</w:t>
      </w:r>
      <w:proofErr w:type="spellEnd"/>
      <w:r w:rsidRPr="004A1A87">
        <w:rPr>
          <w:sz w:val="30"/>
          <w:szCs w:val="30"/>
        </w:rPr>
        <w:t xml:space="preserve"> </w:t>
      </w:r>
      <w:proofErr w:type="spellStart"/>
      <w:r w:rsidRPr="004A1A87">
        <w:rPr>
          <w:sz w:val="30"/>
          <w:szCs w:val="30"/>
        </w:rPr>
        <w:t>Metode</w:t>
      </w:r>
      <w:proofErr w:type="spellEnd"/>
      <w:r w:rsidRPr="004A1A87">
        <w:rPr>
          <w:sz w:val="30"/>
          <w:szCs w:val="30"/>
        </w:rPr>
        <w:t xml:space="preserve"> MOORA </w:t>
      </w:r>
      <w:proofErr w:type="spellStart"/>
      <w:r w:rsidRPr="004A1A87">
        <w:rPr>
          <w:sz w:val="30"/>
          <w:szCs w:val="30"/>
        </w:rPr>
        <w:t>Berbasis</w:t>
      </w:r>
      <w:proofErr w:type="spellEnd"/>
      <w:r w:rsidRPr="004A1A87">
        <w:rPr>
          <w:sz w:val="30"/>
          <w:szCs w:val="30"/>
        </w:rPr>
        <w:t xml:space="preserve"> Web</w:t>
      </w:r>
    </w:p>
    <w:p w14:paraId="7139F640" w14:textId="77777777" w:rsidR="009F4B0B" w:rsidRDefault="009F4B0B">
      <w:pPr>
        <w:spacing w:after="0" w:line="240" w:lineRule="auto"/>
        <w:jc w:val="center"/>
        <w:rPr>
          <w:rFonts w:ascii="Times New Roman" w:eastAsia="Times New Roman" w:hAnsi="Times New Roman" w:cs="Times New Roman"/>
          <w:b/>
          <w:sz w:val="20"/>
          <w:szCs w:val="20"/>
        </w:rPr>
      </w:pPr>
    </w:p>
    <w:p w14:paraId="0DA7032C" w14:textId="2322F4AD" w:rsidR="00292039" w:rsidRDefault="00D33EE3">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Shara D</w:t>
      </w:r>
      <w:r w:rsidR="00B76AFC" w:rsidRPr="00B76AFC">
        <w:rPr>
          <w:rFonts w:ascii="Times New Roman" w:eastAsia="Times New Roman" w:hAnsi="Times New Roman" w:cs="Times New Roman"/>
          <w:b/>
          <w:sz w:val="20"/>
          <w:szCs w:val="20"/>
        </w:rPr>
        <w:t>i</w:t>
      </w:r>
      <w:r>
        <w:rPr>
          <w:rFonts w:ascii="Times New Roman" w:eastAsia="Times New Roman" w:hAnsi="Times New Roman" w:cs="Times New Roman"/>
          <w:b/>
          <w:sz w:val="20"/>
          <w:szCs w:val="20"/>
        </w:rPr>
        <w:t>na</w:t>
      </w:r>
      <w:r w:rsidR="00910CE5">
        <w:rPr>
          <w:rFonts w:ascii="Times New Roman" w:eastAsia="Times New Roman" w:hAnsi="Times New Roman" w:cs="Times New Roman"/>
          <w:b/>
          <w:sz w:val="20"/>
          <w:szCs w:val="20"/>
          <w:vertAlign w:val="superscript"/>
        </w:rPr>
        <w:t>1</w:t>
      </w:r>
      <w:r w:rsidR="00910CE5">
        <w:rPr>
          <w:rFonts w:ascii="Times New Roman" w:eastAsia="Times New Roman" w:hAnsi="Times New Roman" w:cs="Times New Roman"/>
          <w:b/>
          <w:sz w:val="20"/>
          <w:szCs w:val="20"/>
        </w:rPr>
        <w:t xml:space="preserve">, </w:t>
      </w:r>
      <w:r w:rsidR="000D0F06" w:rsidRPr="000D0F06">
        <w:rPr>
          <w:rFonts w:ascii="Times New Roman" w:eastAsia="Times New Roman" w:hAnsi="Times New Roman" w:cs="Times New Roman"/>
          <w:b/>
          <w:sz w:val="20"/>
          <w:szCs w:val="20"/>
        </w:rPr>
        <w:t>Dedi Setiawan</w:t>
      </w:r>
      <w:r w:rsidR="00910CE5">
        <w:rPr>
          <w:rFonts w:ascii="Times New Roman" w:eastAsia="Times New Roman" w:hAnsi="Times New Roman" w:cs="Times New Roman"/>
          <w:b/>
          <w:sz w:val="20"/>
          <w:szCs w:val="20"/>
          <w:vertAlign w:val="superscript"/>
        </w:rPr>
        <w:t>2</w:t>
      </w:r>
      <w:r w:rsidR="00910CE5">
        <w:rPr>
          <w:rFonts w:ascii="Times New Roman" w:eastAsia="Times New Roman" w:hAnsi="Times New Roman" w:cs="Times New Roman"/>
          <w:b/>
          <w:sz w:val="20"/>
          <w:szCs w:val="20"/>
        </w:rPr>
        <w:t xml:space="preserve">, </w:t>
      </w:r>
      <w:r w:rsidR="000D0F06" w:rsidRPr="000D0F06">
        <w:rPr>
          <w:rFonts w:ascii="Times New Roman" w:eastAsia="Times New Roman" w:hAnsi="Times New Roman" w:cs="Times New Roman"/>
          <w:b/>
          <w:sz w:val="20"/>
          <w:szCs w:val="20"/>
        </w:rPr>
        <w:t>Rudi Gunawan</w:t>
      </w:r>
      <w:r w:rsidR="00910CE5">
        <w:rPr>
          <w:rFonts w:ascii="Times New Roman" w:eastAsia="Times New Roman" w:hAnsi="Times New Roman" w:cs="Times New Roman"/>
          <w:b/>
          <w:sz w:val="20"/>
          <w:szCs w:val="20"/>
          <w:vertAlign w:val="superscript"/>
        </w:rPr>
        <w:t>3</w:t>
      </w:r>
    </w:p>
    <w:p w14:paraId="0EA4112D" w14:textId="0F559B8E" w:rsidR="00292039" w:rsidRDefault="00910CE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sidR="00FC0E1B">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vertAlign w:val="superscript"/>
        </w:rPr>
        <w:t xml:space="preserve">3 </w:t>
      </w:r>
      <w:r w:rsidR="00FC0E1B">
        <w:rPr>
          <w:rFonts w:ascii="Times New Roman" w:eastAsia="Times New Roman" w:hAnsi="Times New Roman" w:cs="Times New Roman"/>
          <w:sz w:val="18"/>
          <w:szCs w:val="18"/>
        </w:rPr>
        <w:t>Sistem Informasi</w:t>
      </w:r>
      <w:r>
        <w:rPr>
          <w:rFonts w:ascii="Times New Roman" w:eastAsia="Times New Roman" w:hAnsi="Times New Roman" w:cs="Times New Roman"/>
          <w:sz w:val="18"/>
          <w:szCs w:val="18"/>
        </w:rPr>
        <w:t xml:space="preserve">, </w:t>
      </w:r>
      <w:r w:rsidR="00FC0E1B">
        <w:rPr>
          <w:rFonts w:ascii="Times New Roman" w:eastAsia="Times New Roman" w:hAnsi="Times New Roman" w:cs="Times New Roman"/>
          <w:sz w:val="18"/>
          <w:szCs w:val="18"/>
        </w:rPr>
        <w:t>STMIK Triguna Dharma</w:t>
      </w:r>
    </w:p>
    <w:p w14:paraId="040FF177" w14:textId="49460B04" w:rsidR="00292039" w:rsidRDefault="00910CE5">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D33EE3" w:rsidRPr="00D33EE3">
        <w:rPr>
          <w:rFonts w:ascii="Times New Roman" w:eastAsia="Times New Roman" w:hAnsi="Times New Roman" w:cs="Times New Roman"/>
          <w:sz w:val="18"/>
          <w:szCs w:val="18"/>
        </w:rPr>
        <w:t>aradinagp@gmail.com</w:t>
      </w:r>
      <w:r>
        <w:rPr>
          <w:rFonts w:ascii="Times New Roman" w:eastAsia="Times New Roman" w:hAnsi="Times New Roman" w:cs="Times New Roman"/>
          <w:sz w:val="18"/>
          <w:szCs w:val="18"/>
        </w:rPr>
        <w:t xml:space="preserve">, </w:t>
      </w:r>
      <w:r w:rsidR="00CE7C5D">
        <w:rPr>
          <w:rFonts w:ascii="Times New Roman" w:eastAsia="Times New Roman" w:hAnsi="Times New Roman" w:cs="Times New Roman"/>
          <w:sz w:val="18"/>
          <w:szCs w:val="18"/>
          <w:vertAlign w:val="superscript"/>
        </w:rPr>
        <w:t>2</w:t>
      </w:r>
      <w:r w:rsidR="00B911BA" w:rsidRPr="00B911BA">
        <w:rPr>
          <w:rFonts w:ascii="Times New Roman" w:eastAsia="Times New Roman" w:hAnsi="Times New Roman" w:cs="Times New Roman"/>
          <w:sz w:val="18"/>
          <w:szCs w:val="18"/>
        </w:rPr>
        <w:t>setiawandedi07</w:t>
      </w:r>
      <w:r w:rsidR="00B451B1" w:rsidRPr="00B451B1">
        <w:rPr>
          <w:rFonts w:ascii="Times New Roman" w:eastAsia="Times New Roman" w:hAnsi="Times New Roman" w:cs="Times New Roman"/>
          <w:sz w:val="18"/>
          <w:szCs w:val="18"/>
        </w:rPr>
        <w:t>@gmail.com</w:t>
      </w:r>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3</w:t>
      </w:r>
      <w:r w:rsidR="00B911BA" w:rsidRPr="00B911BA">
        <w:rPr>
          <w:rFonts w:ascii="Times New Roman" w:eastAsia="Times New Roman" w:hAnsi="Times New Roman" w:cs="Times New Roman"/>
          <w:sz w:val="18"/>
          <w:szCs w:val="18"/>
        </w:rPr>
        <w:t>rudigunawan.tgd</w:t>
      </w:r>
      <w:r w:rsidR="0028387F" w:rsidRPr="0028387F">
        <w:rPr>
          <w:rFonts w:ascii="Times New Roman" w:eastAsia="Times New Roman" w:hAnsi="Times New Roman" w:cs="Times New Roman"/>
          <w:sz w:val="18"/>
          <w:szCs w:val="18"/>
        </w:rPr>
        <w:t>@gmail.com</w:t>
      </w:r>
    </w:p>
    <w:p w14:paraId="72AF079E" w14:textId="365AF906" w:rsidR="00292039" w:rsidRDefault="00910CE5">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r w:rsidR="00D33EE3" w:rsidRPr="00D33EE3">
        <w:rPr>
          <w:rFonts w:ascii="Times New Roman" w:hAnsi="Times New Roman" w:cs="Times New Roman"/>
          <w:sz w:val="18"/>
          <w:szCs w:val="18"/>
        </w:rPr>
        <w:t>aradinagp@gmail.com</w:t>
      </w:r>
    </w:p>
    <w:p w14:paraId="3FC42ABD" w14:textId="77777777" w:rsidR="00292039" w:rsidRDefault="00292039">
      <w:pPr>
        <w:tabs>
          <w:tab w:val="center" w:pos="4960"/>
          <w:tab w:val="left" w:pos="8052"/>
        </w:tabs>
        <w:spacing w:after="0" w:line="240" w:lineRule="auto"/>
        <w:jc w:val="center"/>
        <w:rPr>
          <w:rFonts w:ascii="Times New Roman" w:eastAsia="Times New Roman" w:hAnsi="Times New Roman" w:cs="Times New Roman"/>
          <w:color w:val="000000"/>
          <w:sz w:val="20"/>
          <w:szCs w:val="20"/>
        </w:rPr>
      </w:pPr>
    </w:p>
    <w:p w14:paraId="50B7E9C2" w14:textId="0364C970" w:rsidR="00292039" w:rsidRDefault="00910CE5">
      <w:pPr>
        <w:spacing w:after="0" w:line="240" w:lineRule="auto"/>
        <w:jc w:val="both"/>
        <w:rPr>
          <w:rFonts w:ascii="Times New Roman" w:eastAsia="Times New Roman" w:hAnsi="Times New Roman" w:cs="Times New Roman"/>
          <w:b/>
          <w:sz w:val="18"/>
          <w:szCs w:val="18"/>
        </w:rPr>
      </w:pPr>
      <w:bookmarkStart w:id="0" w:name="_heading=h.gjdgxs" w:colFirst="0" w:colLast="0"/>
      <w:bookmarkEnd w:id="0"/>
      <w:r>
        <w:rPr>
          <w:rFonts w:ascii="Times New Roman" w:eastAsia="Times New Roman" w:hAnsi="Times New Roman" w:cs="Times New Roman"/>
          <w:b/>
          <w:sz w:val="18"/>
          <w:szCs w:val="18"/>
        </w:rPr>
        <w:t>Abstrak</w:t>
      </w:r>
    </w:p>
    <w:p w14:paraId="3A8F84E1" w14:textId="4B73AF0C" w:rsidR="00292039" w:rsidRPr="00636968" w:rsidRDefault="006F3A48" w:rsidP="004728FC">
      <w:pPr>
        <w:spacing w:after="0"/>
        <w:jc w:val="both"/>
        <w:rPr>
          <w:rFonts w:ascii="Times New Roman" w:eastAsia="Times New Roman" w:hAnsi="Times New Roman" w:cs="Times New Roman"/>
          <w:sz w:val="18"/>
          <w:szCs w:val="18"/>
        </w:rPr>
      </w:pPr>
      <w:r w:rsidRPr="006F3A48">
        <w:rPr>
          <w:rFonts w:ascii="Times New Roman" w:eastAsia="Times New Roman" w:hAnsi="Times New Roman" w:cs="Times New Roman"/>
          <w:sz w:val="18"/>
          <w:szCs w:val="18"/>
        </w:rPr>
        <w:t xml:space="preserve">Indonesia merupakan produsen utama kelapa sawit dunia yang tidak hanya menghasilkan minyak sawit, tetapi juga limbah padat berupa cangkang sawit. Cangkang sawit memiliki nilai ekonomi tinggi karena potensinya sebagai bahan bakar alternatif dan komoditas ekspor. Namun, penilaian kualitas cangkang sawit untuk keperluan ekspor masih sering dilakukan secara manual dan subjektif, sehingga rawan terhadap ketidaksesuaian standar mutu. Oleh karena itu, diperlukan sistem pendukung keputusan (SPK) yang objektif dan terukur untuk menilai kelayakan ekspor berdasarkan berbagai kriteria seperti kadar air, kadar abu, ukuran partikel, dan kandungan mineral. Penelitian ini mengusulkan pengembangan SPK berbasis web menggunakan metode </w:t>
      </w:r>
      <w:r w:rsidRPr="009D25A2">
        <w:rPr>
          <w:rFonts w:ascii="Times New Roman" w:eastAsia="Times New Roman" w:hAnsi="Times New Roman" w:cs="Times New Roman"/>
          <w:i/>
          <w:iCs/>
          <w:sz w:val="18"/>
          <w:szCs w:val="18"/>
        </w:rPr>
        <w:t>Multi-Objective Optimization on the Basis of Ratio Analysis</w:t>
      </w:r>
      <w:r w:rsidRPr="006F3A48">
        <w:rPr>
          <w:rFonts w:ascii="Times New Roman" w:eastAsia="Times New Roman" w:hAnsi="Times New Roman" w:cs="Times New Roman"/>
          <w:sz w:val="18"/>
          <w:szCs w:val="18"/>
        </w:rPr>
        <w:t xml:space="preserve"> (MOORA), yang mampu menangani multikriteria dan memberikan hasil pemeringkatan alternatif secara efisien. Sistem ini dirancang untuk meningkatkan transparansi, akuntabilitas, serta efisiensi proses evaluasi mutu cangkang sawit. Dengan integrasi teknologi informasi dan keterlibatan stakeholder, sistem ini diharapkan mampu mendukung proses ekspor yang lebih kompetitif dan sejalan dengan transformasi digital di sektor agroindustri. Selain itu, sistem ini memiliki potensi pengembangan lebih lanjut melalui integrasi IoT dan kecerdasan buatan untuk peningkatan akurasi dan otomatisasi data</w:t>
      </w:r>
      <w:r w:rsidR="00A0454B" w:rsidRPr="00A0454B">
        <w:rPr>
          <w:rFonts w:ascii="Times New Roman" w:eastAsia="Times New Roman" w:hAnsi="Times New Roman" w:cs="Times New Roman"/>
          <w:sz w:val="18"/>
          <w:szCs w:val="18"/>
        </w:rPr>
        <w:t>.</w:t>
      </w:r>
    </w:p>
    <w:p w14:paraId="2EE97791" w14:textId="29C05C76" w:rsidR="00292039" w:rsidRDefault="00910CE5">
      <w:pPr>
        <w:spacing w:after="0" w:line="240" w:lineRule="auto"/>
        <w:jc w:val="both"/>
        <w:rPr>
          <w:rFonts w:ascii="Times New Roman" w:eastAsia="Times New Roman" w:hAnsi="Times New Roman" w:cs="Times New Roman"/>
          <w:color w:val="C00000"/>
          <w:sz w:val="16"/>
          <w:szCs w:val="16"/>
        </w:rPr>
      </w:pPr>
      <w:r>
        <w:rPr>
          <w:rFonts w:ascii="Times New Roman" w:eastAsia="Times New Roman" w:hAnsi="Times New Roman" w:cs="Times New Roman"/>
          <w:b/>
          <w:sz w:val="18"/>
          <w:szCs w:val="18"/>
        </w:rPr>
        <w:t xml:space="preserve">Kata Kunci: </w:t>
      </w:r>
      <w:r w:rsidR="003531B9" w:rsidRPr="003531B9">
        <w:rPr>
          <w:rFonts w:ascii="Times New Roman" w:eastAsia="Times New Roman" w:hAnsi="Times New Roman" w:cs="Times New Roman"/>
          <w:sz w:val="18"/>
          <w:szCs w:val="18"/>
        </w:rPr>
        <w:t xml:space="preserve">Sistem Pendukung Keputusan, </w:t>
      </w:r>
      <w:r w:rsidR="0025527A" w:rsidRPr="0025527A">
        <w:rPr>
          <w:rFonts w:ascii="Times New Roman" w:eastAsia="Times New Roman" w:hAnsi="Times New Roman" w:cs="Times New Roman"/>
          <w:sz w:val="18"/>
          <w:szCs w:val="18"/>
        </w:rPr>
        <w:t>Cangkang Sawit, Ekspor, Agroindustri</w:t>
      </w:r>
      <w:r w:rsidR="0025527A">
        <w:rPr>
          <w:rFonts w:ascii="Times New Roman" w:eastAsia="Times New Roman" w:hAnsi="Times New Roman" w:cs="Times New Roman"/>
          <w:sz w:val="18"/>
          <w:szCs w:val="18"/>
        </w:rPr>
        <w:t xml:space="preserve">, </w:t>
      </w:r>
      <w:r w:rsidR="003531B9" w:rsidRPr="003531B9">
        <w:rPr>
          <w:rFonts w:ascii="Times New Roman" w:eastAsia="Times New Roman" w:hAnsi="Times New Roman" w:cs="Times New Roman"/>
          <w:sz w:val="18"/>
          <w:szCs w:val="18"/>
        </w:rPr>
        <w:t>Metode MOORA</w:t>
      </w:r>
    </w:p>
    <w:p w14:paraId="4D9CC89F" w14:textId="77777777" w:rsidR="00292039" w:rsidRDefault="00292039">
      <w:pPr>
        <w:spacing w:after="0" w:line="240" w:lineRule="auto"/>
        <w:jc w:val="center"/>
        <w:rPr>
          <w:rFonts w:ascii="Times New Roman" w:eastAsia="Times New Roman" w:hAnsi="Times New Roman" w:cs="Times New Roman"/>
          <w:b/>
          <w:sz w:val="24"/>
          <w:szCs w:val="24"/>
        </w:rPr>
      </w:pPr>
    </w:p>
    <w:p w14:paraId="12C95887" w14:textId="0EA69BEE" w:rsidR="00292039" w:rsidRDefault="00910CE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i/>
          <w:sz w:val="18"/>
          <w:szCs w:val="18"/>
        </w:rPr>
        <w:t>Abstract</w:t>
      </w:r>
    </w:p>
    <w:p w14:paraId="5155E193" w14:textId="4AB00D0E" w:rsidR="00292039" w:rsidRDefault="0018027A">
      <w:pPr>
        <w:spacing w:after="0" w:line="240" w:lineRule="auto"/>
        <w:jc w:val="both"/>
        <w:rPr>
          <w:rFonts w:ascii="Times New Roman" w:eastAsia="Times New Roman" w:hAnsi="Times New Roman" w:cs="Times New Roman"/>
          <w:i/>
          <w:sz w:val="18"/>
          <w:szCs w:val="18"/>
        </w:rPr>
      </w:pPr>
      <w:r w:rsidRPr="0018027A">
        <w:rPr>
          <w:rFonts w:ascii="Times New Roman" w:eastAsia="Times New Roman" w:hAnsi="Times New Roman" w:cs="Times New Roman"/>
          <w:i/>
          <w:sz w:val="18"/>
          <w:szCs w:val="18"/>
        </w:rPr>
        <w:t>Indonesia is a major global palm oil producer, producing not only palm oil but also solid waste in the form of palm kernel shells. Palm kernel shells have high economic value due to their potential as an alternative fuel and export commodity. However, the quality assessment of palm kernel shells for export is often carried out manually and subjectively, making them prone to non-compliance with quality standards. Therefore, an objective and measurable decision support system (DSS) is needed to assess export eligibility based on various criteria such as moisture content, ash content, particle size, and mineral content. This study proposes the development of a web-based DSS using the Multi-Objective Optimization on the Basis of Ratio Analysis (MOORA) method, which is capable of handling multiple criteria and providing alternative ranking results efficiently. This system is designed to increase transparency, accountability, and efficiency in the palm kernel shell quality evaluation process. With the integration of information technology and stakeholder involvement, this system is expected to support a more competitive export process and align with the digital transformation in the agro-industrial sector. In addition, this system has the potential for further development through the integration of IoT and artificial intelligence to improve data accuracy and automation</w:t>
      </w:r>
      <w:r w:rsidR="006218A0" w:rsidRPr="006218A0">
        <w:rPr>
          <w:rFonts w:ascii="Times New Roman" w:eastAsia="Times New Roman" w:hAnsi="Times New Roman" w:cs="Times New Roman"/>
          <w:i/>
          <w:sz w:val="18"/>
          <w:szCs w:val="18"/>
        </w:rPr>
        <w:t>.</w:t>
      </w:r>
    </w:p>
    <w:p w14:paraId="66BB9686" w14:textId="7807EE83" w:rsidR="00292039" w:rsidRDefault="00910CE5">
      <w:pPr>
        <w:spacing w:after="0" w:line="240" w:lineRule="auto"/>
        <w:jc w:val="both"/>
        <w:rPr>
          <w:rFonts w:ascii="Times New Roman" w:eastAsia="Times New Roman" w:hAnsi="Times New Roman" w:cs="Times New Roman"/>
          <w:color w:val="FF0000"/>
          <w:sz w:val="18"/>
          <w:szCs w:val="18"/>
        </w:rPr>
      </w:pPr>
      <w:r>
        <w:rPr>
          <w:rFonts w:ascii="Times New Roman" w:eastAsia="Times New Roman" w:hAnsi="Times New Roman" w:cs="Times New Roman"/>
          <w:b/>
          <w:i/>
          <w:sz w:val="18"/>
          <w:szCs w:val="18"/>
        </w:rPr>
        <w:t>Keywords</w:t>
      </w:r>
      <w:r>
        <w:rPr>
          <w:rFonts w:ascii="Times New Roman" w:eastAsia="Times New Roman" w:hAnsi="Times New Roman" w:cs="Times New Roman"/>
          <w:i/>
          <w:sz w:val="18"/>
          <w:szCs w:val="18"/>
        </w:rPr>
        <w:t xml:space="preserve">: </w:t>
      </w:r>
      <w:r w:rsidR="00BE76E6" w:rsidRPr="00BE76E6">
        <w:rPr>
          <w:rFonts w:ascii="Times New Roman" w:eastAsia="Times New Roman" w:hAnsi="Times New Roman" w:cs="Times New Roman"/>
          <w:i/>
          <w:sz w:val="18"/>
          <w:szCs w:val="18"/>
        </w:rPr>
        <w:t>Decision Support System, Palm Kernel Shell, Export, Agroindustry, MOORA Method</w:t>
      </w:r>
    </w:p>
    <w:p w14:paraId="458A6F84" w14:textId="77777777" w:rsidR="00292039" w:rsidRDefault="00292039">
      <w:pPr>
        <w:spacing w:after="0" w:line="240" w:lineRule="auto"/>
        <w:jc w:val="center"/>
        <w:rPr>
          <w:rFonts w:ascii="Times New Roman" w:eastAsia="Times New Roman" w:hAnsi="Times New Roman" w:cs="Times New Roman"/>
          <w:b/>
          <w:sz w:val="24"/>
          <w:szCs w:val="24"/>
        </w:rPr>
      </w:pPr>
    </w:p>
    <w:p w14:paraId="6AE4F6D0" w14:textId="3084D501" w:rsidR="00292039" w:rsidRDefault="00910C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PENDAHULUAN</w:t>
      </w:r>
    </w:p>
    <w:p w14:paraId="1C44BB0C" w14:textId="4976FCBE" w:rsidR="009C1F35" w:rsidRPr="009C1F35" w:rsidRDefault="009C1F35" w:rsidP="009C1F35">
      <w:pPr>
        <w:spacing w:after="0" w:line="240" w:lineRule="auto"/>
        <w:ind w:firstLine="284"/>
        <w:jc w:val="both"/>
        <w:rPr>
          <w:rFonts w:ascii="Times New Roman" w:eastAsia="Times New Roman" w:hAnsi="Times New Roman" w:cs="Times New Roman"/>
          <w:sz w:val="20"/>
          <w:szCs w:val="20"/>
        </w:rPr>
      </w:pPr>
      <w:r w:rsidRPr="009C1F35">
        <w:rPr>
          <w:rFonts w:ascii="Times New Roman" w:eastAsia="Times New Roman" w:hAnsi="Times New Roman" w:cs="Times New Roman"/>
          <w:sz w:val="20"/>
          <w:szCs w:val="20"/>
        </w:rPr>
        <w:t>Indonesia merupakan salah satu negara produsen kelapa sawit terbesar di dunia. Selain menghasilkan minyak kelapa sawit, industri ini juga menghasilkan limbah padat berupa cangkang sawit. Cangkang sawit memiliki potensi besar sebagai bahan bakar alternatif serta komoditas ekspor karena sifatnya yang ramah lingkungan dan nilai kalorinya yang tinggi. Dalam konteks ekspor, kualitas cangkang sawit menjadi salah satu faktor penting yang harus diperhatikan untuk memenuhi standar internasional dan permintaan pasar global</w:t>
      </w:r>
      <w:r w:rsidR="00CA157E">
        <w:rPr>
          <w:rFonts w:ascii="Times New Roman" w:eastAsia="Times New Roman" w:hAnsi="Times New Roman" w:cs="Times New Roman"/>
          <w:sz w:val="20"/>
          <w:szCs w:val="20"/>
        </w:rPr>
        <w:t xml:space="preserve"> </w:t>
      </w:r>
      <w:r w:rsidR="00CA157E">
        <w:rPr>
          <w:rFonts w:ascii="Times New Roman" w:eastAsia="Times New Roman" w:hAnsi="Times New Roman" w:cs="Times New Roman"/>
          <w:sz w:val="20"/>
          <w:szCs w:val="20"/>
        </w:rPr>
        <w:fldChar w:fldCharType="begin"/>
      </w:r>
      <w:r w:rsidR="00CA157E">
        <w:rPr>
          <w:rFonts w:ascii="Times New Roman" w:eastAsia="Times New Roman" w:hAnsi="Times New Roman" w:cs="Times New Roman"/>
          <w:sz w:val="20"/>
          <w:szCs w:val="20"/>
        </w:rPr>
        <w:instrText xml:space="preserve"> ADDIN EN.CITE &lt;EndNote&gt;&lt;Cite&gt;&lt;Author&gt;Yanti&lt;/Author&gt;&lt;Year&gt;2023&lt;/Year&gt;&lt;RecNum&gt;121&lt;/RecNum&gt;&lt;DisplayText&gt;[1]&lt;/DisplayText&gt;&lt;record&gt;&lt;rec-number&gt;121&lt;/rec-number&gt;&lt;foreign-keys&gt;&lt;key app="EN" db-id="0wdwrpf08e9d0qewxf55zxx4pwvr2svvede5" timestamp="1756194749"&gt;121&lt;/key&gt;&lt;/foreign-keys&gt;&lt;ref-type name="Journal Article"&gt;17&lt;/ref-type&gt;&lt;contributors&gt;&lt;authors&gt;&lt;author&gt;Yanti, Rina Novia&lt;/author&gt;&lt;/authors&gt;&lt;/contributors&gt;&lt;titles&gt;&lt;title&gt;Pemanfaatan Limbah Perkebunan Kelapa Sawit Sebagai Sumber Energi Terbarukan&lt;/title&gt;&lt;secondary-title&gt;Dinamika Lingkungan Indonesia&lt;/secondary-title&gt;&lt;/titles&gt;&lt;periodical&gt;&lt;full-title&gt;Dinamika Lingkungan Indonesia&lt;/full-title&gt;&lt;/periodical&gt;&lt;pages&gt;7&lt;/pages&gt;&lt;volume&gt;10&lt;/volume&gt;&lt;number&gt;1&lt;/number&gt;&lt;dates&gt;&lt;year&gt;2023&lt;/year&gt;&lt;/dates&gt;&lt;urls&gt;&lt;/urls&gt;&lt;/record&gt;&lt;/Cite&gt;&lt;/EndNote&gt;</w:instrText>
      </w:r>
      <w:r w:rsidR="00CA157E">
        <w:rPr>
          <w:rFonts w:ascii="Times New Roman" w:eastAsia="Times New Roman" w:hAnsi="Times New Roman" w:cs="Times New Roman"/>
          <w:sz w:val="20"/>
          <w:szCs w:val="20"/>
        </w:rPr>
        <w:fldChar w:fldCharType="separate"/>
      </w:r>
      <w:r w:rsidR="00CA157E">
        <w:rPr>
          <w:rFonts w:ascii="Times New Roman" w:eastAsia="Times New Roman" w:hAnsi="Times New Roman" w:cs="Times New Roman"/>
          <w:noProof/>
          <w:sz w:val="20"/>
          <w:szCs w:val="20"/>
        </w:rPr>
        <w:t>[1]</w:t>
      </w:r>
      <w:r w:rsidR="00CA157E">
        <w:rPr>
          <w:rFonts w:ascii="Times New Roman" w:eastAsia="Times New Roman" w:hAnsi="Times New Roman" w:cs="Times New Roman"/>
          <w:sz w:val="20"/>
          <w:szCs w:val="20"/>
        </w:rPr>
        <w:fldChar w:fldCharType="end"/>
      </w:r>
      <w:r w:rsidRPr="009C1F35">
        <w:rPr>
          <w:rFonts w:ascii="Times New Roman" w:eastAsia="Times New Roman" w:hAnsi="Times New Roman" w:cs="Times New Roman"/>
          <w:sz w:val="20"/>
          <w:szCs w:val="20"/>
        </w:rPr>
        <w:t xml:space="preserve">. </w:t>
      </w:r>
    </w:p>
    <w:p w14:paraId="13C88EE8" w14:textId="77777777" w:rsidR="009C1F35" w:rsidRPr="009C1F35" w:rsidRDefault="009C1F35" w:rsidP="009C1F35">
      <w:pPr>
        <w:spacing w:after="0" w:line="240" w:lineRule="auto"/>
        <w:ind w:firstLine="284"/>
        <w:jc w:val="both"/>
        <w:rPr>
          <w:rFonts w:ascii="Times New Roman" w:eastAsia="Times New Roman" w:hAnsi="Times New Roman" w:cs="Times New Roman"/>
          <w:sz w:val="20"/>
          <w:szCs w:val="20"/>
        </w:rPr>
      </w:pPr>
      <w:r w:rsidRPr="009C1F35">
        <w:rPr>
          <w:rFonts w:ascii="Times New Roman" w:eastAsia="Times New Roman" w:hAnsi="Times New Roman" w:cs="Times New Roman"/>
          <w:sz w:val="20"/>
          <w:szCs w:val="20"/>
        </w:rPr>
        <w:t>Penentuan kualitas cangkang sawit untuk ekspor sering kali masih dilakukan secara manual dan subjektif, sehingga berisiko menimbulkan ketidaksesuaian standar mutu. Beberapa kriteria seperti kadar air, kadar abu, ukuran partikel, dan kandungan mineral perlu dipertimbangkan dalam penentuan kelayakan ekspor. Oleh karena itu, diperlukan suatu sistem pendukung keputusan (SPK) yang dapat membantu pengambilan keputusan secara objektif dan terukur.</w:t>
      </w:r>
    </w:p>
    <w:p w14:paraId="101F2211" w14:textId="36142637" w:rsidR="009C1F35" w:rsidRPr="009C1F35" w:rsidRDefault="009C1F35" w:rsidP="009C1F35">
      <w:pPr>
        <w:spacing w:after="0" w:line="240" w:lineRule="auto"/>
        <w:ind w:firstLine="284"/>
        <w:jc w:val="both"/>
        <w:rPr>
          <w:rFonts w:ascii="Times New Roman" w:eastAsia="Times New Roman" w:hAnsi="Times New Roman" w:cs="Times New Roman"/>
          <w:sz w:val="20"/>
          <w:szCs w:val="20"/>
        </w:rPr>
      </w:pPr>
      <w:r w:rsidRPr="009C1F35">
        <w:rPr>
          <w:rFonts w:ascii="Times New Roman" w:eastAsia="Times New Roman" w:hAnsi="Times New Roman" w:cs="Times New Roman"/>
          <w:sz w:val="20"/>
          <w:szCs w:val="20"/>
        </w:rPr>
        <w:t>Metode Multi-Objective Optimization on the Basis of Ratio Analysis (MOORA) adalah salah satu metode pengambilan keputusan multikriteria yang terbukti efisien dan mudah diterapkan. MOORA mampu menangani berbagai variabel dan menghasilkan pemeringkatan alternatif berdasarkan bobot masing-masing kriteria</w:t>
      </w:r>
      <w:r w:rsidR="009F668E">
        <w:rPr>
          <w:rFonts w:ascii="Times New Roman" w:eastAsia="Times New Roman" w:hAnsi="Times New Roman" w:cs="Times New Roman"/>
          <w:sz w:val="20"/>
          <w:szCs w:val="20"/>
        </w:rPr>
        <w:t xml:space="preserve"> </w:t>
      </w:r>
      <w:r w:rsidR="009F668E">
        <w:rPr>
          <w:rFonts w:ascii="Times New Roman" w:eastAsia="Times New Roman" w:hAnsi="Times New Roman" w:cs="Times New Roman"/>
          <w:sz w:val="20"/>
          <w:szCs w:val="20"/>
        </w:rPr>
        <w:fldChar w:fldCharType="begin"/>
      </w:r>
      <w:r w:rsidR="009F668E">
        <w:rPr>
          <w:rFonts w:ascii="Times New Roman" w:eastAsia="Times New Roman" w:hAnsi="Times New Roman" w:cs="Times New Roman"/>
          <w:sz w:val="20"/>
          <w:szCs w:val="20"/>
        </w:rPr>
        <w:instrText xml:space="preserve"> ADDIN EN.CITE &lt;EndNote&gt;&lt;Cite&gt;&lt;Author&gt;Hutagalung&lt;/Author&gt;&lt;Year&gt;2023&lt;/Year&gt;&lt;RecNum&gt;122&lt;/RecNum&gt;&lt;DisplayText&gt;[2]&lt;/DisplayText&gt;&lt;record&gt;&lt;rec-number&gt;122&lt;/rec-number&gt;&lt;foreign-keys&gt;&lt;key app="EN" db-id="0wdwrpf08e9d0qewxf55zxx4pwvr2svvede5" timestamp="1756194843"&gt;122&lt;/key&gt;&lt;/foreign-keys&gt;&lt;ref-type name="Journal Article"&gt;17&lt;/ref-type&gt;&lt;contributors&gt;&lt;authors&gt;&lt;author&gt;Hutagalung, Sriwahyuni&lt;/author&gt;&lt;author&gt;Gea, Dinda Saputri&lt;/author&gt;&lt;author&gt;Indini, Dwina Pri&lt;/author&gt;&lt;/authors&gt;&lt;/contributors&gt;&lt;titles&gt;&lt;title&gt;Penerapan Metode MOORA Dalam Pemilihan Bimbingan Belajar Terbaik&lt;/title&gt;&lt;secondary-title&gt;Journal of Informatics Management and Information Technology&lt;/secondary-title&gt;&lt;/titles&gt;&lt;periodical&gt;&lt;full-title&gt;Journal of Informatics Management and Information Technology&lt;/full-title&gt;&lt;/periodical&gt;&lt;pages&gt;1-7&lt;/pages&gt;&lt;volume&gt;3&lt;/volume&gt;&lt;number&gt;1&lt;/number&gt;&lt;dates&gt;&lt;year&gt;2023&lt;/year&gt;&lt;/dates&gt;&lt;isbn&gt;2774-4744&lt;/isbn&gt;&lt;urls&gt;&lt;/urls&gt;&lt;/record&gt;&lt;/Cite&gt;&lt;/EndNote&gt;</w:instrText>
      </w:r>
      <w:r w:rsidR="009F668E">
        <w:rPr>
          <w:rFonts w:ascii="Times New Roman" w:eastAsia="Times New Roman" w:hAnsi="Times New Roman" w:cs="Times New Roman"/>
          <w:sz w:val="20"/>
          <w:szCs w:val="20"/>
        </w:rPr>
        <w:fldChar w:fldCharType="separate"/>
      </w:r>
      <w:r w:rsidR="009F668E">
        <w:rPr>
          <w:rFonts w:ascii="Times New Roman" w:eastAsia="Times New Roman" w:hAnsi="Times New Roman" w:cs="Times New Roman"/>
          <w:noProof/>
          <w:sz w:val="20"/>
          <w:szCs w:val="20"/>
        </w:rPr>
        <w:t>[2]</w:t>
      </w:r>
      <w:r w:rsidR="009F668E">
        <w:rPr>
          <w:rFonts w:ascii="Times New Roman" w:eastAsia="Times New Roman" w:hAnsi="Times New Roman" w:cs="Times New Roman"/>
          <w:sz w:val="20"/>
          <w:szCs w:val="20"/>
        </w:rPr>
        <w:fldChar w:fldCharType="end"/>
      </w:r>
      <w:r w:rsidRPr="009C1F35">
        <w:rPr>
          <w:rFonts w:ascii="Times New Roman" w:eastAsia="Times New Roman" w:hAnsi="Times New Roman" w:cs="Times New Roman"/>
          <w:sz w:val="20"/>
          <w:szCs w:val="20"/>
        </w:rPr>
        <w:t xml:space="preserve">. Dalam konteks pemilihan cangkang sawit berkualitas ekspor, metode ini sangat relevan karena dapat memproses banyak faktor penilaian sekaligus. </w:t>
      </w:r>
    </w:p>
    <w:p w14:paraId="156A9A1B" w14:textId="59854867" w:rsidR="009C1F35" w:rsidRPr="009C1F35" w:rsidRDefault="009C1F35" w:rsidP="009C1F35">
      <w:pPr>
        <w:spacing w:after="0" w:line="240" w:lineRule="auto"/>
        <w:ind w:firstLine="284"/>
        <w:jc w:val="both"/>
        <w:rPr>
          <w:rFonts w:ascii="Times New Roman" w:eastAsia="Times New Roman" w:hAnsi="Times New Roman" w:cs="Times New Roman"/>
          <w:sz w:val="20"/>
          <w:szCs w:val="20"/>
        </w:rPr>
      </w:pPr>
      <w:r w:rsidRPr="009C1F35">
        <w:rPr>
          <w:rFonts w:ascii="Times New Roman" w:eastAsia="Times New Roman" w:hAnsi="Times New Roman" w:cs="Times New Roman"/>
          <w:sz w:val="20"/>
          <w:szCs w:val="20"/>
        </w:rPr>
        <w:t>Penggunaan metode MOORA dalam SPK berbasis web memberikan kemudahan akses dan efisiensi bagi para pelaku industri. Sistem ini memungkinkan pengguna untuk memasukkan data secara real-time, melakukan penilaian kualitas, dan mendapatkan hasil keputusan secara cepat. Selain itu, sistem berbasis web mendukung integrasi data dan kolaborasi antar stakeholder tanpa keterbatasan ruang dan waktu</w:t>
      </w:r>
      <w:r w:rsidR="00750226">
        <w:rPr>
          <w:rFonts w:ascii="Times New Roman" w:eastAsia="Times New Roman" w:hAnsi="Times New Roman" w:cs="Times New Roman"/>
          <w:sz w:val="20"/>
          <w:szCs w:val="20"/>
        </w:rPr>
        <w:t xml:space="preserve"> </w:t>
      </w:r>
      <w:r w:rsidR="00750226">
        <w:rPr>
          <w:rFonts w:ascii="Times New Roman" w:eastAsia="Times New Roman" w:hAnsi="Times New Roman" w:cs="Times New Roman"/>
          <w:sz w:val="20"/>
          <w:szCs w:val="20"/>
        </w:rPr>
        <w:fldChar w:fldCharType="begin"/>
      </w:r>
      <w:r w:rsidR="00750226">
        <w:rPr>
          <w:rFonts w:ascii="Times New Roman" w:eastAsia="Times New Roman" w:hAnsi="Times New Roman" w:cs="Times New Roman"/>
          <w:sz w:val="20"/>
          <w:szCs w:val="20"/>
        </w:rPr>
        <w:instrText xml:space="preserve"> ADDIN EN.CITE &lt;EndNote&gt;&lt;Cite&gt;&lt;Author&gt;Sarwandi&lt;/Author&gt;&lt;Year&gt;2023&lt;/Year&gt;&lt;RecNum&gt;123&lt;/RecNum&gt;&lt;DisplayText&gt;[3]&lt;/DisplayText&gt;&lt;record&gt;&lt;rec-number&gt;123&lt;/rec-number&gt;&lt;foreign-keys&gt;&lt;key app="EN" db-id="0wdwrpf08e9d0qewxf55zxx4pwvr2svvede5" timestamp="1756194899"&gt;123&lt;/key&gt;&lt;/foreign-keys&gt;&lt;ref-type name="Book"&gt;6&lt;/ref-type&gt;&lt;contributors&gt;&lt;authors&gt;&lt;author&gt;Sarwandi, Lince Tomoria Sianturi&lt;/author&gt;&lt;author&gt;Hasibuan, Nelly Astuti&lt;/author&gt;&lt;author&gt;Sudipa, I Gede Iwan&lt;/author&gt;&lt;author&gt;Syahrizal, Muhammad&lt;/author&gt;&lt;author&gt;Alwendi, Mesran&lt;/author&gt;&lt;author&gt;Muqimuddin, Budanis Dwi Meilani&lt;/author&gt;&lt;author&gt;Ginanta, Ni Luh Wiwik Sri Rahayu&lt;/author&gt;&lt;author&gt;Israwan, LM Fajar&lt;/author&gt;&lt;/authors&gt;&lt;/contributors&gt;&lt;titles&gt;&lt;title&gt;Sistem pendukung keputusan&lt;/title&gt;&lt;/titles&gt;&lt;dates&gt;&lt;year&gt;2023&lt;/year&gt;&lt;/dates&gt;&lt;publisher&gt;Graha mitra edukasi&lt;/publisher&gt;&lt;isbn&gt;6230928574&lt;/isbn&gt;&lt;urls&gt;&lt;/urls&gt;&lt;/record&gt;&lt;/Cite&gt;&lt;/EndNote&gt;</w:instrText>
      </w:r>
      <w:r w:rsidR="00750226">
        <w:rPr>
          <w:rFonts w:ascii="Times New Roman" w:eastAsia="Times New Roman" w:hAnsi="Times New Roman" w:cs="Times New Roman"/>
          <w:sz w:val="20"/>
          <w:szCs w:val="20"/>
        </w:rPr>
        <w:fldChar w:fldCharType="separate"/>
      </w:r>
      <w:r w:rsidR="00750226">
        <w:rPr>
          <w:rFonts w:ascii="Times New Roman" w:eastAsia="Times New Roman" w:hAnsi="Times New Roman" w:cs="Times New Roman"/>
          <w:noProof/>
          <w:sz w:val="20"/>
          <w:szCs w:val="20"/>
        </w:rPr>
        <w:t>[3]</w:t>
      </w:r>
      <w:r w:rsidR="00750226">
        <w:rPr>
          <w:rFonts w:ascii="Times New Roman" w:eastAsia="Times New Roman" w:hAnsi="Times New Roman" w:cs="Times New Roman"/>
          <w:sz w:val="20"/>
          <w:szCs w:val="20"/>
        </w:rPr>
        <w:fldChar w:fldCharType="end"/>
      </w:r>
      <w:r w:rsidRPr="009C1F35">
        <w:rPr>
          <w:rFonts w:ascii="Times New Roman" w:eastAsia="Times New Roman" w:hAnsi="Times New Roman" w:cs="Times New Roman"/>
          <w:sz w:val="20"/>
          <w:szCs w:val="20"/>
        </w:rPr>
        <w:t>.</w:t>
      </w:r>
    </w:p>
    <w:p w14:paraId="35A6AC91" w14:textId="77777777" w:rsidR="009C1F35" w:rsidRPr="009C1F35" w:rsidRDefault="009C1F35" w:rsidP="009C1F35">
      <w:pPr>
        <w:spacing w:after="0" w:line="240" w:lineRule="auto"/>
        <w:ind w:firstLine="284"/>
        <w:jc w:val="both"/>
        <w:rPr>
          <w:rFonts w:ascii="Times New Roman" w:eastAsia="Times New Roman" w:hAnsi="Times New Roman" w:cs="Times New Roman"/>
          <w:sz w:val="20"/>
          <w:szCs w:val="20"/>
        </w:rPr>
      </w:pPr>
      <w:r w:rsidRPr="009C1F35">
        <w:rPr>
          <w:rFonts w:ascii="Times New Roman" w:eastAsia="Times New Roman" w:hAnsi="Times New Roman" w:cs="Times New Roman"/>
          <w:sz w:val="20"/>
          <w:szCs w:val="20"/>
        </w:rPr>
        <w:t>Implementasi teknologi informasi dalam proses penentuan kualitas ekspor juga sejalan dengan arah transformasi digital dalam industri agroindustri. Dengan adanya sistem berbasis web yang terotomatisasi, proses evaluasi dapat dilakukan lebih transparan, akuntabel, dan dapat dipertanggungjawabkan. Hal ini tentu akan meningkatkan daya saing produk cangkang sawit Indonesia di pasar internasional.</w:t>
      </w:r>
    </w:p>
    <w:p w14:paraId="5636F756" w14:textId="4FC5CEDD" w:rsidR="009C1F35" w:rsidRPr="009C1F35" w:rsidRDefault="009C1F35" w:rsidP="009C1F35">
      <w:pPr>
        <w:spacing w:after="0" w:line="240" w:lineRule="auto"/>
        <w:ind w:firstLine="284"/>
        <w:jc w:val="both"/>
        <w:rPr>
          <w:rFonts w:ascii="Times New Roman" w:eastAsia="Times New Roman" w:hAnsi="Times New Roman" w:cs="Times New Roman"/>
          <w:sz w:val="20"/>
          <w:szCs w:val="20"/>
        </w:rPr>
      </w:pPr>
      <w:r w:rsidRPr="009C1F35">
        <w:rPr>
          <w:rFonts w:ascii="Times New Roman" w:eastAsia="Times New Roman" w:hAnsi="Times New Roman" w:cs="Times New Roman"/>
          <w:sz w:val="20"/>
          <w:szCs w:val="20"/>
        </w:rPr>
        <w:lastRenderedPageBreak/>
        <w:t>Di sisi lain, tantangan dala</w:t>
      </w:r>
      <w:r w:rsidR="008D7918">
        <w:rPr>
          <w:rFonts w:ascii="Times New Roman" w:eastAsia="Times New Roman" w:hAnsi="Times New Roman" w:cs="Times New Roman"/>
          <w:sz w:val="20"/>
          <w:szCs w:val="20"/>
          <w:lang w:val="en-US"/>
        </w:rPr>
        <w:t>.</w:t>
      </w:r>
      <w:r w:rsidRPr="009C1F35">
        <w:rPr>
          <w:rFonts w:ascii="Times New Roman" w:eastAsia="Times New Roman" w:hAnsi="Times New Roman" w:cs="Times New Roman"/>
          <w:sz w:val="20"/>
          <w:szCs w:val="20"/>
        </w:rPr>
        <w:t>m implementasi sistem seperti ini adalah validasi data input dan pemilihan bobot kriteria yang tepat. Oleh karena itu, keterlibatan para ahli dan pemangku kepentingan dalam merancang sistem sangat penting agar hasil keputusan mencerminkan kondisi lapangan secara akurat. Evaluasi sistem secara berkala juga diperlukan untuk memastikan akurasi dan keandalan output sistem</w:t>
      </w:r>
      <w:r w:rsidR="00EE3E6F">
        <w:rPr>
          <w:rFonts w:ascii="Times New Roman" w:eastAsia="Times New Roman" w:hAnsi="Times New Roman" w:cs="Times New Roman"/>
          <w:sz w:val="20"/>
          <w:szCs w:val="20"/>
        </w:rPr>
        <w:t xml:space="preserve"> </w:t>
      </w:r>
      <w:r w:rsidR="00EE3E6F">
        <w:rPr>
          <w:rFonts w:ascii="Times New Roman" w:eastAsia="Times New Roman" w:hAnsi="Times New Roman" w:cs="Times New Roman"/>
          <w:sz w:val="20"/>
          <w:szCs w:val="20"/>
        </w:rPr>
        <w:fldChar w:fldCharType="begin"/>
      </w:r>
      <w:r w:rsidR="00EE3E6F">
        <w:rPr>
          <w:rFonts w:ascii="Times New Roman" w:eastAsia="Times New Roman" w:hAnsi="Times New Roman" w:cs="Times New Roman"/>
          <w:sz w:val="20"/>
          <w:szCs w:val="20"/>
        </w:rPr>
        <w:instrText xml:space="preserve"> ADDIN EN.CITE &lt;EndNote&gt;&lt;Cite&gt;&lt;Author&gt;Hidayat&lt;/Author&gt;&lt;Year&gt;2023&lt;/Year&gt;&lt;RecNum&gt;124&lt;/RecNum&gt;&lt;DisplayText&gt;[4]&lt;/DisplayText&gt;&lt;record&gt;&lt;rec-number&gt;124&lt;/rec-number&gt;&lt;foreign-keys&gt;&lt;key app="EN" db-id="0wdwrpf08e9d0qewxf55zxx4pwvr2svvede5" timestamp="1756194957"&gt;124&lt;/key&gt;&lt;/foreign-keys&gt;&lt;ref-type name="Journal Article"&gt;17&lt;/ref-type&gt;&lt;contributors&gt;&lt;authors&gt;&lt;author&gt;Hidayat, Rafi Syarif&lt;/author&gt;&lt;author&gt;Eliyani, Eliyani&lt;/author&gt;&lt;/authors&gt;&lt;/contributors&gt;&lt;titles&gt;&lt;title&gt;Sistem Pendukung Keputusan Pemilihan Pupuk Pertanian Terbaik Dengan Metode Smart Berbasis Web&lt;/title&gt;&lt;secondary-title&gt;JATI (Jurnal Mahasiswa Teknik Informatika)&lt;/secondary-title&gt;&lt;/titles&gt;&lt;periodical&gt;&lt;full-title&gt;JATI (Jurnal Mahasiswa Teknik Informatika)&lt;/full-title&gt;&lt;/periodical&gt;&lt;pages&gt;1532-1537&lt;/pages&gt;&lt;volume&gt;7&lt;/volume&gt;&lt;number&gt;3&lt;/number&gt;&lt;dates&gt;&lt;year&gt;2023&lt;/year&gt;&lt;/dates&gt;&lt;isbn&gt;2598-828X&lt;/isbn&gt;&lt;urls&gt;&lt;/urls&gt;&lt;/record&gt;&lt;/Cite&gt;&lt;/EndNote&gt;</w:instrText>
      </w:r>
      <w:r w:rsidR="00EE3E6F">
        <w:rPr>
          <w:rFonts w:ascii="Times New Roman" w:eastAsia="Times New Roman" w:hAnsi="Times New Roman" w:cs="Times New Roman"/>
          <w:sz w:val="20"/>
          <w:szCs w:val="20"/>
        </w:rPr>
        <w:fldChar w:fldCharType="separate"/>
      </w:r>
      <w:r w:rsidR="00EE3E6F">
        <w:rPr>
          <w:rFonts w:ascii="Times New Roman" w:eastAsia="Times New Roman" w:hAnsi="Times New Roman" w:cs="Times New Roman"/>
          <w:noProof/>
          <w:sz w:val="20"/>
          <w:szCs w:val="20"/>
        </w:rPr>
        <w:t>[4]</w:t>
      </w:r>
      <w:r w:rsidR="00EE3E6F">
        <w:rPr>
          <w:rFonts w:ascii="Times New Roman" w:eastAsia="Times New Roman" w:hAnsi="Times New Roman" w:cs="Times New Roman"/>
          <w:sz w:val="20"/>
          <w:szCs w:val="20"/>
        </w:rPr>
        <w:fldChar w:fldCharType="end"/>
      </w:r>
      <w:r w:rsidRPr="009C1F35">
        <w:rPr>
          <w:rFonts w:ascii="Times New Roman" w:eastAsia="Times New Roman" w:hAnsi="Times New Roman" w:cs="Times New Roman"/>
          <w:sz w:val="20"/>
          <w:szCs w:val="20"/>
        </w:rPr>
        <w:t>.</w:t>
      </w:r>
    </w:p>
    <w:p w14:paraId="69CEBB8B" w14:textId="02CA6A0E" w:rsidR="005F2C7D" w:rsidRDefault="009C1F35" w:rsidP="009C1F35">
      <w:pPr>
        <w:spacing w:after="0" w:line="240" w:lineRule="auto"/>
        <w:ind w:firstLine="284"/>
        <w:jc w:val="both"/>
        <w:rPr>
          <w:rFonts w:ascii="Times New Roman" w:eastAsia="Times New Roman" w:hAnsi="Times New Roman" w:cs="Times New Roman"/>
          <w:sz w:val="20"/>
          <w:szCs w:val="20"/>
        </w:rPr>
      </w:pPr>
      <w:r w:rsidRPr="009C1F35">
        <w:rPr>
          <w:rFonts w:ascii="Times New Roman" w:eastAsia="Times New Roman" w:hAnsi="Times New Roman" w:cs="Times New Roman"/>
          <w:sz w:val="20"/>
          <w:szCs w:val="20"/>
        </w:rPr>
        <w:t>Pembangunan SPK ini diharapkan dapat menjadi solusi praktis dan strategis dalam meningkatkan kualitas ekspor cangkang sawit. Dengan menggunakan metode MOORA, proses pengambilan keputusan menjadi lebih sistematis dan berbasis data. Selain itu, sistem ini juga membuka peluang pengembangan lebih lanjut, seperti integrasi dengan IoT untuk input data sensor otomatis dan kecerdasan buatan untuk pembelajaran pola mutu</w:t>
      </w:r>
      <w:r w:rsidR="00362693" w:rsidRPr="00362693">
        <w:rPr>
          <w:rFonts w:ascii="Times New Roman" w:eastAsia="Times New Roman" w:hAnsi="Times New Roman" w:cs="Times New Roman"/>
          <w:sz w:val="20"/>
          <w:szCs w:val="20"/>
        </w:rPr>
        <w:t>.</w:t>
      </w:r>
    </w:p>
    <w:p w14:paraId="30BD2491" w14:textId="77777777" w:rsidR="005F2C7D" w:rsidRDefault="005F2C7D" w:rsidP="00591D1C">
      <w:pPr>
        <w:spacing w:after="0" w:line="240" w:lineRule="auto"/>
        <w:ind w:firstLine="284"/>
        <w:jc w:val="both"/>
        <w:rPr>
          <w:rFonts w:ascii="Times New Roman" w:eastAsia="Times New Roman" w:hAnsi="Times New Roman" w:cs="Times New Roman"/>
          <w:sz w:val="20"/>
          <w:szCs w:val="20"/>
        </w:rPr>
      </w:pPr>
    </w:p>
    <w:p w14:paraId="19A84BD1" w14:textId="77777777" w:rsidR="00292039" w:rsidRDefault="00910C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68713E68" w14:textId="19537F73" w:rsidR="00292039" w:rsidRPr="00120D02" w:rsidRDefault="00910CE5" w:rsidP="00120D02">
      <w:pPr>
        <w:pStyle w:val="SubBab2"/>
      </w:pPr>
      <w:proofErr w:type="spellStart"/>
      <w:r w:rsidRPr="00120D02">
        <w:t>Tahapan</w:t>
      </w:r>
      <w:proofErr w:type="spellEnd"/>
      <w:r w:rsidRPr="00120D02">
        <w:t xml:space="preserve"> </w:t>
      </w:r>
      <w:proofErr w:type="spellStart"/>
      <w:r w:rsidRPr="00120D02">
        <w:t>Penelitian</w:t>
      </w:r>
      <w:proofErr w:type="spellEnd"/>
    </w:p>
    <w:p w14:paraId="09CA099E" w14:textId="19C228FC" w:rsidR="0079015F" w:rsidRPr="0079015F" w:rsidRDefault="0079015F" w:rsidP="0079015F">
      <w:pPr>
        <w:spacing w:after="0" w:line="240" w:lineRule="auto"/>
        <w:ind w:firstLine="284"/>
        <w:jc w:val="both"/>
        <w:rPr>
          <w:rFonts w:ascii="Times New Roman" w:eastAsia="Times New Roman" w:hAnsi="Times New Roman" w:cs="Times New Roman"/>
          <w:sz w:val="20"/>
          <w:szCs w:val="20"/>
        </w:rPr>
      </w:pPr>
      <w:r w:rsidRPr="0079015F">
        <w:rPr>
          <w:rFonts w:ascii="Times New Roman" w:eastAsia="Times New Roman" w:hAnsi="Times New Roman" w:cs="Times New Roman"/>
          <w:sz w:val="20"/>
          <w:szCs w:val="20"/>
        </w:rPr>
        <w:t xml:space="preserve">Tahapan penelitian dalam kasus menganalisa data </w:t>
      </w:r>
      <w:r w:rsidR="00BA47F2">
        <w:rPr>
          <w:rFonts w:ascii="Times New Roman" w:eastAsia="Times New Roman" w:hAnsi="Times New Roman" w:cs="Times New Roman"/>
          <w:sz w:val="20"/>
          <w:szCs w:val="20"/>
        </w:rPr>
        <w:t>produk</w:t>
      </w:r>
      <w:r w:rsidRPr="0079015F">
        <w:rPr>
          <w:rFonts w:ascii="Times New Roman" w:eastAsia="Times New Roman" w:hAnsi="Times New Roman" w:cs="Times New Roman"/>
          <w:sz w:val="20"/>
          <w:szCs w:val="20"/>
        </w:rPr>
        <w:t xml:space="preserve"> terdapat beberapa bagian penting, yaitu sebagai berikut </w:t>
      </w:r>
      <w:r w:rsidR="00120D02">
        <w:rPr>
          <w:rFonts w:ascii="Times New Roman" w:eastAsia="Times New Roman" w:hAnsi="Times New Roman" w:cs="Times New Roman"/>
          <w:sz w:val="20"/>
          <w:szCs w:val="20"/>
        </w:rPr>
        <w:t>ini:</w:t>
      </w:r>
    </w:p>
    <w:p w14:paraId="50DB4A85" w14:textId="77777777" w:rsidR="005E428F" w:rsidRDefault="0079015F" w:rsidP="005E428F">
      <w:pPr>
        <w:pStyle w:val="ListParagraph"/>
        <w:numPr>
          <w:ilvl w:val="0"/>
          <w:numId w:val="6"/>
        </w:numPr>
        <w:spacing w:after="0" w:line="240" w:lineRule="auto"/>
        <w:ind w:left="567" w:hanging="284"/>
        <w:jc w:val="both"/>
        <w:rPr>
          <w:rFonts w:ascii="Times New Roman" w:eastAsia="Times New Roman" w:hAnsi="Times New Roman" w:cs="Times New Roman"/>
          <w:sz w:val="20"/>
          <w:szCs w:val="20"/>
        </w:rPr>
      </w:pPr>
      <w:r w:rsidRPr="005E428F">
        <w:rPr>
          <w:rFonts w:ascii="Times New Roman" w:eastAsia="Times New Roman" w:hAnsi="Times New Roman" w:cs="Times New Roman"/>
          <w:sz w:val="20"/>
          <w:szCs w:val="20"/>
        </w:rPr>
        <w:t>Teknik Pengumpulan Data (</w:t>
      </w:r>
      <w:r w:rsidRPr="000D4B6C">
        <w:rPr>
          <w:rFonts w:ascii="Times New Roman" w:eastAsia="Times New Roman" w:hAnsi="Times New Roman" w:cs="Times New Roman"/>
          <w:i/>
          <w:iCs/>
          <w:sz w:val="20"/>
          <w:szCs w:val="20"/>
        </w:rPr>
        <w:t>Data Collecting</w:t>
      </w:r>
      <w:r w:rsidRPr="005E428F">
        <w:rPr>
          <w:rFonts w:ascii="Times New Roman" w:eastAsia="Times New Roman" w:hAnsi="Times New Roman" w:cs="Times New Roman"/>
          <w:sz w:val="20"/>
          <w:szCs w:val="20"/>
        </w:rPr>
        <w:t>)</w:t>
      </w:r>
    </w:p>
    <w:p w14:paraId="26DFA0C8" w14:textId="5E03BFA0" w:rsidR="0079015F" w:rsidRPr="005E428F" w:rsidRDefault="0079015F" w:rsidP="005E428F">
      <w:pPr>
        <w:pStyle w:val="ListParagraph"/>
        <w:spacing w:after="0" w:line="240" w:lineRule="auto"/>
        <w:ind w:left="567"/>
        <w:jc w:val="both"/>
        <w:rPr>
          <w:rFonts w:ascii="Times New Roman" w:eastAsia="Times New Roman" w:hAnsi="Times New Roman" w:cs="Times New Roman"/>
          <w:sz w:val="20"/>
          <w:szCs w:val="20"/>
        </w:rPr>
      </w:pPr>
      <w:r w:rsidRPr="005E428F">
        <w:rPr>
          <w:rFonts w:ascii="Times New Roman" w:eastAsia="Times New Roman" w:hAnsi="Times New Roman" w:cs="Times New Roman"/>
          <w:sz w:val="20"/>
          <w:szCs w:val="20"/>
        </w:rPr>
        <w:t>Data Collecting adalah suatu teknik pengumpulan data yang digunakan untuk mencari informasi yang dibutuhkan dalam penelitian.</w:t>
      </w:r>
    </w:p>
    <w:p w14:paraId="6C27DCD7" w14:textId="1C2D5A0C" w:rsidR="0079015F" w:rsidRPr="000E3CB6" w:rsidRDefault="0079015F" w:rsidP="000E3CB6">
      <w:pPr>
        <w:pStyle w:val="ListParagraph"/>
        <w:numPr>
          <w:ilvl w:val="0"/>
          <w:numId w:val="7"/>
        </w:numPr>
        <w:spacing w:after="0" w:line="240" w:lineRule="auto"/>
        <w:ind w:left="709" w:hanging="142"/>
        <w:jc w:val="both"/>
        <w:rPr>
          <w:rFonts w:ascii="Times New Roman" w:eastAsia="Times New Roman" w:hAnsi="Times New Roman" w:cs="Times New Roman"/>
          <w:sz w:val="20"/>
          <w:szCs w:val="20"/>
        </w:rPr>
      </w:pPr>
      <w:r w:rsidRPr="000E3CB6">
        <w:rPr>
          <w:rFonts w:ascii="Times New Roman" w:eastAsia="Times New Roman" w:hAnsi="Times New Roman" w:cs="Times New Roman"/>
          <w:sz w:val="20"/>
          <w:szCs w:val="20"/>
        </w:rPr>
        <w:t>Pengamatan Langsung (Observasi)</w:t>
      </w:r>
    </w:p>
    <w:p w14:paraId="5050092F" w14:textId="03925986" w:rsidR="0079015F" w:rsidRPr="000E3CB6" w:rsidRDefault="0079015F" w:rsidP="000E3CB6">
      <w:pPr>
        <w:pStyle w:val="ListParagraph"/>
        <w:numPr>
          <w:ilvl w:val="0"/>
          <w:numId w:val="7"/>
        </w:numPr>
        <w:spacing w:after="0" w:line="240" w:lineRule="auto"/>
        <w:ind w:left="709" w:hanging="142"/>
        <w:jc w:val="both"/>
        <w:rPr>
          <w:rFonts w:ascii="Times New Roman" w:eastAsia="Times New Roman" w:hAnsi="Times New Roman" w:cs="Times New Roman"/>
          <w:sz w:val="20"/>
          <w:szCs w:val="20"/>
        </w:rPr>
      </w:pPr>
      <w:r w:rsidRPr="000E3CB6">
        <w:rPr>
          <w:rFonts w:ascii="Times New Roman" w:eastAsia="Times New Roman" w:hAnsi="Times New Roman" w:cs="Times New Roman"/>
          <w:sz w:val="20"/>
          <w:szCs w:val="20"/>
        </w:rPr>
        <w:t>Wawancara (</w:t>
      </w:r>
      <w:r w:rsidRPr="000D4B6C">
        <w:rPr>
          <w:rFonts w:ascii="Times New Roman" w:eastAsia="Times New Roman" w:hAnsi="Times New Roman" w:cs="Times New Roman"/>
          <w:i/>
          <w:iCs/>
          <w:sz w:val="20"/>
          <w:szCs w:val="20"/>
        </w:rPr>
        <w:t>Interview</w:t>
      </w:r>
      <w:r w:rsidRPr="000E3CB6">
        <w:rPr>
          <w:rFonts w:ascii="Times New Roman" w:eastAsia="Times New Roman" w:hAnsi="Times New Roman" w:cs="Times New Roman"/>
          <w:sz w:val="20"/>
          <w:szCs w:val="20"/>
        </w:rPr>
        <w:t>)</w:t>
      </w:r>
    </w:p>
    <w:p w14:paraId="297D2B43" w14:textId="6B669CC9" w:rsidR="0079015F" w:rsidRPr="000C4085" w:rsidRDefault="0079015F" w:rsidP="000C4085">
      <w:pPr>
        <w:pStyle w:val="ListParagraph"/>
        <w:numPr>
          <w:ilvl w:val="0"/>
          <w:numId w:val="6"/>
        </w:numPr>
        <w:spacing w:after="0" w:line="240" w:lineRule="auto"/>
        <w:ind w:left="567" w:hanging="283"/>
        <w:jc w:val="both"/>
        <w:rPr>
          <w:rFonts w:ascii="Times New Roman" w:eastAsia="Times New Roman" w:hAnsi="Times New Roman" w:cs="Times New Roman"/>
          <w:sz w:val="20"/>
          <w:szCs w:val="20"/>
        </w:rPr>
      </w:pPr>
      <w:r w:rsidRPr="000C4085">
        <w:rPr>
          <w:rFonts w:ascii="Times New Roman" w:eastAsia="Times New Roman" w:hAnsi="Times New Roman" w:cs="Times New Roman"/>
          <w:sz w:val="20"/>
          <w:szCs w:val="20"/>
        </w:rPr>
        <w:t>Studi Kepustakaan (</w:t>
      </w:r>
      <w:r w:rsidRPr="000D4B6C">
        <w:rPr>
          <w:rFonts w:ascii="Times New Roman" w:eastAsia="Times New Roman" w:hAnsi="Times New Roman" w:cs="Times New Roman"/>
          <w:i/>
          <w:iCs/>
          <w:sz w:val="20"/>
          <w:szCs w:val="20"/>
        </w:rPr>
        <w:t>Study of Literature</w:t>
      </w:r>
      <w:r w:rsidRPr="000C4085">
        <w:rPr>
          <w:rFonts w:ascii="Times New Roman" w:eastAsia="Times New Roman" w:hAnsi="Times New Roman" w:cs="Times New Roman"/>
          <w:sz w:val="20"/>
          <w:szCs w:val="20"/>
        </w:rPr>
        <w:t>)</w:t>
      </w:r>
    </w:p>
    <w:p w14:paraId="5B73FF6F" w14:textId="3EC007D7" w:rsidR="00292039" w:rsidRPr="000C4085" w:rsidRDefault="0079015F" w:rsidP="000C4085">
      <w:pPr>
        <w:pStyle w:val="ListParagraph"/>
        <w:numPr>
          <w:ilvl w:val="0"/>
          <w:numId w:val="6"/>
        </w:numPr>
        <w:spacing w:after="0" w:line="240" w:lineRule="auto"/>
        <w:ind w:left="567" w:hanging="283"/>
        <w:jc w:val="both"/>
        <w:rPr>
          <w:rFonts w:ascii="Times New Roman" w:eastAsia="Times New Roman" w:hAnsi="Times New Roman" w:cs="Times New Roman"/>
          <w:sz w:val="20"/>
          <w:szCs w:val="20"/>
        </w:rPr>
      </w:pPr>
      <w:r w:rsidRPr="000C4085">
        <w:rPr>
          <w:rFonts w:ascii="Times New Roman" w:eastAsia="Times New Roman" w:hAnsi="Times New Roman" w:cs="Times New Roman"/>
          <w:sz w:val="20"/>
          <w:szCs w:val="20"/>
        </w:rPr>
        <w:t>Penerapan Metode</w:t>
      </w:r>
      <w:r w:rsidR="0063564F">
        <w:rPr>
          <w:rFonts w:ascii="Times New Roman" w:eastAsia="Times New Roman" w:hAnsi="Times New Roman" w:cs="Times New Roman"/>
          <w:sz w:val="20"/>
          <w:szCs w:val="20"/>
        </w:rPr>
        <w:t xml:space="preserve"> </w:t>
      </w:r>
      <w:r w:rsidR="00911584">
        <w:rPr>
          <w:rFonts w:ascii="Times New Roman" w:eastAsia="Times New Roman" w:hAnsi="Times New Roman" w:cs="Times New Roman"/>
          <w:sz w:val="20"/>
          <w:szCs w:val="20"/>
        </w:rPr>
        <w:t>MOORA</w:t>
      </w:r>
      <w:r w:rsidRPr="000C4085">
        <w:rPr>
          <w:rFonts w:ascii="Times New Roman" w:eastAsia="Times New Roman" w:hAnsi="Times New Roman" w:cs="Times New Roman"/>
          <w:sz w:val="20"/>
          <w:szCs w:val="20"/>
        </w:rPr>
        <w:t xml:space="preserve"> dalam pengolahan data.</w:t>
      </w:r>
    </w:p>
    <w:p w14:paraId="0C1B357F" w14:textId="77777777" w:rsidR="00292039" w:rsidRDefault="0029203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ADFF965" w14:textId="1BA9CE8F" w:rsidR="00292039" w:rsidRDefault="00D1168A" w:rsidP="000709BD">
      <w:pPr>
        <w:pStyle w:val="SubBab2"/>
      </w:pPr>
      <w:r>
        <w:rPr>
          <w:lang w:val="id-ID"/>
        </w:rPr>
        <w:t>Sistem Pendukung Keputusan</w:t>
      </w:r>
      <w:r w:rsidR="00910CE5">
        <w:t xml:space="preserve"> </w:t>
      </w:r>
    </w:p>
    <w:p w14:paraId="749774C9" w14:textId="77777777" w:rsidR="008F0A43" w:rsidRDefault="00D1168A" w:rsidP="00D1168A">
      <w:pPr>
        <w:spacing w:after="0" w:line="240" w:lineRule="auto"/>
        <w:ind w:firstLine="284"/>
        <w:jc w:val="both"/>
        <w:rPr>
          <w:rFonts w:ascii="Times New Roman" w:eastAsia="Times New Roman" w:hAnsi="Times New Roman" w:cs="Times New Roman"/>
          <w:sz w:val="20"/>
          <w:szCs w:val="20"/>
        </w:rPr>
      </w:pPr>
      <w:r w:rsidRPr="00D1168A">
        <w:rPr>
          <w:rFonts w:ascii="Times New Roman" w:eastAsia="Times New Roman" w:hAnsi="Times New Roman" w:cs="Times New Roman"/>
          <w:sz w:val="20"/>
          <w:szCs w:val="20"/>
        </w:rPr>
        <w:t>Sistem Pendukung Keputusan (SPK) sebagai sistem berbasis komputer yang terdiri dari tiga komponen yang saling berinteraksi, sistem bahasa mekanisme untuk memberikan komunikasi antara pengguna dan komponen Sistem Pendukung Keputusan lain, sistem pengetahuan repositori pengetahuan domain masalah yang ada pada Sistem Pendukung Keputusan atau sebagai data atau sebagai prosedur, dan sistem pemrosesan masalah hubungan antara dua komponen lainnya, terdiri dari satu atau lebih kapabilitas manipulasi masalah umum yang diperlukan untuk pengambilan keputusan.</w:t>
      </w:r>
    </w:p>
    <w:p w14:paraId="59FED22D" w14:textId="432F3BF3" w:rsidR="008F0A43" w:rsidRDefault="00D1168A" w:rsidP="00D1168A">
      <w:pPr>
        <w:spacing w:after="0" w:line="240" w:lineRule="auto"/>
        <w:ind w:firstLine="284"/>
        <w:jc w:val="both"/>
        <w:rPr>
          <w:rFonts w:ascii="Times New Roman" w:eastAsia="Times New Roman" w:hAnsi="Times New Roman" w:cs="Times New Roman"/>
          <w:sz w:val="20"/>
          <w:szCs w:val="20"/>
        </w:rPr>
      </w:pPr>
      <w:r w:rsidRPr="00D1168A">
        <w:rPr>
          <w:rFonts w:ascii="Times New Roman" w:eastAsia="Times New Roman" w:hAnsi="Times New Roman" w:cs="Times New Roman"/>
          <w:sz w:val="20"/>
          <w:szCs w:val="20"/>
        </w:rPr>
        <w:t>Sistem Pendukung Keputusan adalah sistem informasi interaktif yang menyediakan informasi, pemodelan dan manipulasi data yang digunakan untuk membantu pengambil keputusan pada situasi semi terstruktur dan tak seorangpun tahu secara pasti bagaimana keputusan seharusnya dibuat</w:t>
      </w:r>
      <w:r w:rsidR="0031403E">
        <w:rPr>
          <w:rFonts w:ascii="Times New Roman" w:eastAsia="Times New Roman" w:hAnsi="Times New Roman" w:cs="Times New Roman"/>
          <w:sz w:val="20"/>
          <w:szCs w:val="20"/>
        </w:rPr>
        <w:t xml:space="preserve"> </w:t>
      </w:r>
      <w:r w:rsidR="0031403E">
        <w:rPr>
          <w:rFonts w:ascii="Times New Roman" w:eastAsia="Times New Roman" w:hAnsi="Times New Roman" w:cs="Times New Roman"/>
          <w:sz w:val="20"/>
          <w:szCs w:val="20"/>
        </w:rPr>
        <w:fldChar w:fldCharType="begin"/>
      </w:r>
      <w:r w:rsidR="0031403E">
        <w:rPr>
          <w:rFonts w:ascii="Times New Roman" w:eastAsia="Times New Roman" w:hAnsi="Times New Roman" w:cs="Times New Roman"/>
          <w:sz w:val="20"/>
          <w:szCs w:val="20"/>
        </w:rPr>
        <w:instrText xml:space="preserve"> ADDIN EN.CITE &lt;EndNote&gt;&lt;Cite&gt;&lt;Author&gt;Hidayat&lt;/Author&gt;&lt;Year&gt;2023&lt;/Year&gt;&lt;RecNum&gt;125&lt;/RecNum&gt;&lt;DisplayText&gt;[5]&lt;/DisplayText&gt;&lt;record&gt;&lt;rec-number&gt;125&lt;/rec-number&gt;&lt;foreign-keys&gt;&lt;key app="EN" db-id="0wdwrpf08e9d0qewxf55zxx4pwvr2svvede5" timestamp="1756194995"&gt;125&lt;/key&gt;&lt;/foreign-keys&gt;&lt;ref-type name="Thesis"&gt;32&lt;/ref-type&gt;&lt;contributors&gt;&lt;authors&gt;&lt;author&gt;Hidayat, Muhammad Syarif&lt;/author&gt;&lt;/authors&gt;&lt;/contributors&gt;&lt;titles&gt;&lt;title&gt;SISTEM PENDUKUNG KEPUTUSAN PEMILIHAN PESTISIDA UNTUK TANAMAN PADI PADA TOKO SUMBER BERKAH TANI MENGGUNAKAN METODE FUZZY WEIGHTED AGGREGATED SUM PRODUCT ASSESSMENT (FUZZY WASPAS)&lt;/title&gt;&lt;/titles&gt;&lt;dates&gt;&lt;year&gt;2023&lt;/year&gt;&lt;/dates&gt;&lt;publisher&gt;UNIVERSITAS ISLAM SULTAN AGUNG&lt;/publisher&gt;&lt;urls&gt;&lt;/urls&gt;&lt;/record&gt;&lt;/Cite&gt;&lt;/EndNote&gt;</w:instrText>
      </w:r>
      <w:r w:rsidR="0031403E">
        <w:rPr>
          <w:rFonts w:ascii="Times New Roman" w:eastAsia="Times New Roman" w:hAnsi="Times New Roman" w:cs="Times New Roman"/>
          <w:sz w:val="20"/>
          <w:szCs w:val="20"/>
        </w:rPr>
        <w:fldChar w:fldCharType="separate"/>
      </w:r>
      <w:r w:rsidR="0031403E">
        <w:rPr>
          <w:rFonts w:ascii="Times New Roman" w:eastAsia="Times New Roman" w:hAnsi="Times New Roman" w:cs="Times New Roman"/>
          <w:noProof/>
          <w:sz w:val="20"/>
          <w:szCs w:val="20"/>
        </w:rPr>
        <w:t>[5]</w:t>
      </w:r>
      <w:r w:rsidR="0031403E">
        <w:rPr>
          <w:rFonts w:ascii="Times New Roman" w:eastAsia="Times New Roman" w:hAnsi="Times New Roman" w:cs="Times New Roman"/>
          <w:sz w:val="20"/>
          <w:szCs w:val="20"/>
        </w:rPr>
        <w:fldChar w:fldCharType="end"/>
      </w:r>
      <w:r w:rsidR="009313EF">
        <w:rPr>
          <w:rFonts w:ascii="Times New Roman" w:eastAsia="Times New Roman" w:hAnsi="Times New Roman" w:cs="Times New Roman"/>
          <w:sz w:val="20"/>
          <w:szCs w:val="20"/>
        </w:rPr>
        <w:t>.</w:t>
      </w:r>
      <w:r w:rsidRPr="00D1168A">
        <w:rPr>
          <w:rFonts w:ascii="Times New Roman" w:eastAsia="Times New Roman" w:hAnsi="Times New Roman" w:cs="Times New Roman"/>
          <w:sz w:val="20"/>
          <w:szCs w:val="20"/>
        </w:rPr>
        <w:t xml:space="preserve"> Sistem Pendukung Keputusan adalah suatu sistem informasi berbasis komputer yang menghasilkan berbagai alternatif keputusan untuk membantu manajemen dalam menangani berbagai permasalahan yang terstruktur dengan menggunakan data dan model</w:t>
      </w:r>
      <w:r w:rsidR="004D12D4">
        <w:rPr>
          <w:rFonts w:ascii="Times New Roman" w:eastAsia="Times New Roman" w:hAnsi="Times New Roman" w:cs="Times New Roman"/>
          <w:sz w:val="20"/>
          <w:szCs w:val="20"/>
        </w:rPr>
        <w:t xml:space="preserve"> </w:t>
      </w:r>
      <w:r w:rsidR="000E3E21">
        <w:rPr>
          <w:rFonts w:ascii="Times New Roman" w:eastAsia="Times New Roman" w:hAnsi="Times New Roman" w:cs="Times New Roman"/>
          <w:sz w:val="20"/>
          <w:szCs w:val="20"/>
        </w:rPr>
        <w:fldChar w:fldCharType="begin"/>
      </w:r>
      <w:r w:rsidR="0031403E">
        <w:rPr>
          <w:rFonts w:ascii="Times New Roman" w:eastAsia="Times New Roman" w:hAnsi="Times New Roman" w:cs="Times New Roman"/>
          <w:sz w:val="20"/>
          <w:szCs w:val="20"/>
        </w:rPr>
        <w:instrText xml:space="preserve"> ADDIN EN.CITE &lt;EndNote&gt;&lt;Cite&gt;&lt;Author&gt;Mahendra&lt;/Author&gt;&lt;Year&gt;2023&lt;/Year&gt;&lt;RecNum&gt;21&lt;/RecNum&gt;&lt;DisplayText&gt;[6]&lt;/DisplayText&gt;&lt;record&gt;&lt;rec-number&gt;21&lt;/rec-number&gt;&lt;foreign-keys&gt;&lt;key app="EN" db-id="0wdwrpf08e9d0qewxf55zxx4pwvr2svvede5" timestamp="1723857090"&gt;21&lt;/key&gt;&lt;/foreign-keys&gt;&lt;ref-type name="Book"&gt;6&lt;/ref-type&gt;&lt;contributors&gt;&lt;authors&gt;&lt;author&gt;Mahendra, Gede Surya&lt;/author&gt;&lt;author&gt;Tampubolon, Lely Priska D&lt;/author&gt;&lt;author&gt;Arni, Sitti&lt;/author&gt;&lt;author&gt;Kharisma, Lalu Puji Indra&lt;/author&gt;&lt;author&gt;Resmi, Mochzen Gito&lt;/author&gt;&lt;author&gt;Sudipa, I Gede Iwan&lt;/author&gt;&lt;author&gt;Ariana, Anak Agung Gede Bagus&lt;/author&gt;&lt;author&gt;Syam, Syahriani&lt;/author&gt;&lt;/authors&gt;&lt;/contributors&gt;&lt;titles&gt;&lt;title&gt;SISTEM PENDUKUNG KEPUTUSAN (Teori dan Penerapannya dalam berbagai Metode)&lt;/title&gt;&lt;/titles&gt;&lt;dates&gt;&lt;year&gt;2023&lt;/year&gt;&lt;/dates&gt;&lt;publisher&gt;PT. Sonpedia Publishing Indonesia&lt;/publisher&gt;&lt;isbn&gt;6230926644&lt;/isbn&gt;&lt;urls&gt;&lt;/urls&gt;&lt;/record&gt;&lt;/Cite&gt;&lt;/EndNote&gt;</w:instrText>
      </w:r>
      <w:r w:rsidR="000E3E21">
        <w:rPr>
          <w:rFonts w:ascii="Times New Roman" w:eastAsia="Times New Roman" w:hAnsi="Times New Roman" w:cs="Times New Roman"/>
          <w:sz w:val="20"/>
          <w:szCs w:val="20"/>
        </w:rPr>
        <w:fldChar w:fldCharType="separate"/>
      </w:r>
      <w:r w:rsidR="0031403E">
        <w:rPr>
          <w:rFonts w:ascii="Times New Roman" w:eastAsia="Times New Roman" w:hAnsi="Times New Roman" w:cs="Times New Roman"/>
          <w:noProof/>
          <w:sz w:val="20"/>
          <w:szCs w:val="20"/>
        </w:rPr>
        <w:t>[6]</w:t>
      </w:r>
      <w:r w:rsidR="000E3E21">
        <w:rPr>
          <w:rFonts w:ascii="Times New Roman" w:eastAsia="Times New Roman" w:hAnsi="Times New Roman" w:cs="Times New Roman"/>
          <w:sz w:val="20"/>
          <w:szCs w:val="20"/>
        </w:rPr>
        <w:fldChar w:fldCharType="end"/>
      </w:r>
      <w:r w:rsidRPr="00D1168A">
        <w:rPr>
          <w:rFonts w:ascii="Times New Roman" w:eastAsia="Times New Roman" w:hAnsi="Times New Roman" w:cs="Times New Roman"/>
          <w:sz w:val="20"/>
          <w:szCs w:val="20"/>
        </w:rPr>
        <w:t>.</w:t>
      </w:r>
    </w:p>
    <w:p w14:paraId="148F830F" w14:textId="44780FCB" w:rsidR="008F0A43" w:rsidRDefault="00D1168A" w:rsidP="00D1168A">
      <w:pPr>
        <w:spacing w:after="0" w:line="240" w:lineRule="auto"/>
        <w:ind w:firstLine="284"/>
        <w:jc w:val="both"/>
        <w:rPr>
          <w:rFonts w:ascii="Times New Roman" w:eastAsia="Times New Roman" w:hAnsi="Times New Roman" w:cs="Times New Roman"/>
          <w:sz w:val="20"/>
          <w:szCs w:val="20"/>
        </w:rPr>
      </w:pPr>
      <w:r w:rsidRPr="00D1168A">
        <w:rPr>
          <w:rFonts w:ascii="Times New Roman" w:eastAsia="Times New Roman" w:hAnsi="Times New Roman" w:cs="Times New Roman"/>
          <w:sz w:val="20"/>
          <w:szCs w:val="20"/>
        </w:rPr>
        <w:t xml:space="preserve">Konsep Sistem Pendukung Keputusan (SPK) atau </w:t>
      </w:r>
      <w:r w:rsidRPr="008F0A43">
        <w:rPr>
          <w:rFonts w:ascii="Times New Roman" w:eastAsia="Times New Roman" w:hAnsi="Times New Roman" w:cs="Times New Roman"/>
          <w:i/>
          <w:iCs/>
          <w:sz w:val="20"/>
          <w:szCs w:val="20"/>
        </w:rPr>
        <w:t>Decision Support Systems</w:t>
      </w:r>
      <w:r w:rsidRPr="00D1168A">
        <w:rPr>
          <w:rFonts w:ascii="Times New Roman" w:eastAsia="Times New Roman" w:hAnsi="Times New Roman" w:cs="Times New Roman"/>
          <w:sz w:val="20"/>
          <w:szCs w:val="20"/>
        </w:rPr>
        <w:t xml:space="preserve"> (DSS) pertama kali diperkenalkan oleh (Michael. Scott Morton. 1970), yang selanjutnya dikenal dengan istilah Management Decision Systems</w:t>
      </w:r>
      <w:r w:rsidR="00472680">
        <w:rPr>
          <w:rFonts w:ascii="Times New Roman" w:eastAsia="Times New Roman" w:hAnsi="Times New Roman" w:cs="Times New Roman"/>
          <w:sz w:val="20"/>
          <w:szCs w:val="20"/>
        </w:rPr>
        <w:t xml:space="preserve"> </w:t>
      </w:r>
      <w:r w:rsidR="00A77A71">
        <w:rPr>
          <w:rFonts w:ascii="Times New Roman" w:eastAsia="Times New Roman" w:hAnsi="Times New Roman" w:cs="Times New Roman"/>
          <w:sz w:val="20"/>
          <w:szCs w:val="20"/>
        </w:rPr>
        <w:fldChar w:fldCharType="begin"/>
      </w:r>
      <w:r w:rsidR="0031403E">
        <w:rPr>
          <w:rFonts w:ascii="Times New Roman" w:eastAsia="Times New Roman" w:hAnsi="Times New Roman" w:cs="Times New Roman"/>
          <w:sz w:val="20"/>
          <w:szCs w:val="20"/>
        </w:rPr>
        <w:instrText xml:space="preserve"> ADDIN EN.CITE &lt;EndNote&gt;&lt;Cite&gt;&lt;Author&gt;Susatyono&lt;/Author&gt;&lt;Year&gt;2021&lt;/Year&gt;&lt;RecNum&gt;23&lt;/RecNum&gt;&lt;DisplayText&gt;[7]&lt;/DisplayText&gt;&lt;record&gt;&lt;rec-number&gt;23&lt;/rec-number&gt;&lt;foreign-keys&gt;&lt;key app="EN" db-id="0wdwrpf08e9d0qewxf55zxx4pwvr2svvede5" timestamp="1723857246"&gt;23&lt;/key&gt;&lt;/foreign-keys&gt;&lt;ref-type name="Journal Article"&gt;17&lt;/ref-type&gt;&lt;contributors&gt;&lt;authors&gt;&lt;author&gt;Susatyono, Jarot Dian&lt;/author&gt;&lt;author&gt;Kusumo, Haryo&lt;/author&gt;&lt;author&gt;Rusito, Rusito&lt;/author&gt;&lt;/authors&gt;&lt;/contributors&gt;&lt;titles&gt;&lt;title&gt;Penerapan Decission Support System Dalam Pemilihan Karyawan Berprestasi Menggunakan Metode Promethee&lt;/title&gt;&lt;secondary-title&gt;Dinamika: Jurnal Manajemen Sosial Ekonomi&lt;/secondary-title&gt;&lt;/titles&gt;&lt;periodical&gt;&lt;full-title&gt;Dinamika: Jurnal Manajemen Sosial Ekonomi&lt;/full-title&gt;&lt;/periodical&gt;&lt;pages&gt;59-64&lt;/pages&gt;&lt;volume&gt;1&lt;/volume&gt;&lt;number&gt;1&lt;/number&gt;&lt;dates&gt;&lt;year&gt;2021&lt;/year&gt;&lt;/dates&gt;&lt;isbn&gt;2798-1355&lt;/isbn&gt;&lt;urls&gt;&lt;/urls&gt;&lt;/record&gt;&lt;/Cite&gt;&lt;/EndNote&gt;</w:instrText>
      </w:r>
      <w:r w:rsidR="00A77A71">
        <w:rPr>
          <w:rFonts w:ascii="Times New Roman" w:eastAsia="Times New Roman" w:hAnsi="Times New Roman" w:cs="Times New Roman"/>
          <w:sz w:val="20"/>
          <w:szCs w:val="20"/>
        </w:rPr>
        <w:fldChar w:fldCharType="separate"/>
      </w:r>
      <w:r w:rsidR="0031403E">
        <w:rPr>
          <w:rFonts w:ascii="Times New Roman" w:eastAsia="Times New Roman" w:hAnsi="Times New Roman" w:cs="Times New Roman"/>
          <w:noProof/>
          <w:sz w:val="20"/>
          <w:szCs w:val="20"/>
        </w:rPr>
        <w:t>[7]</w:t>
      </w:r>
      <w:r w:rsidR="00A77A71">
        <w:rPr>
          <w:rFonts w:ascii="Times New Roman" w:eastAsia="Times New Roman" w:hAnsi="Times New Roman" w:cs="Times New Roman"/>
          <w:sz w:val="20"/>
          <w:szCs w:val="20"/>
        </w:rPr>
        <w:fldChar w:fldCharType="end"/>
      </w:r>
      <w:r w:rsidRPr="00D1168A">
        <w:rPr>
          <w:rFonts w:ascii="Times New Roman" w:eastAsia="Times New Roman" w:hAnsi="Times New Roman" w:cs="Times New Roman"/>
          <w:sz w:val="20"/>
          <w:szCs w:val="20"/>
        </w:rPr>
        <w:t xml:space="preserve">. Konsep </w:t>
      </w:r>
      <w:r w:rsidR="00C11D31" w:rsidRPr="00D1168A">
        <w:rPr>
          <w:rFonts w:ascii="Times New Roman" w:eastAsia="Times New Roman" w:hAnsi="Times New Roman" w:cs="Times New Roman"/>
          <w:sz w:val="20"/>
          <w:szCs w:val="20"/>
        </w:rPr>
        <w:t>Sistem Pendukung Keputusan</w:t>
      </w:r>
      <w:r w:rsidRPr="00D1168A">
        <w:rPr>
          <w:rFonts w:ascii="Times New Roman" w:eastAsia="Times New Roman" w:hAnsi="Times New Roman" w:cs="Times New Roman"/>
          <w:sz w:val="20"/>
          <w:szCs w:val="20"/>
        </w:rPr>
        <w:t xml:space="preserve"> ditandai dengan sistem interaktif berbasis komputer yang membantu pengambilan keputusan dengan memanfaatkan data dan model untuk menyelesaikan masalah yang bersifat tidak terstruktur dan semi terstruktur. Pada proses pengambilan keputusan, pengolahan data dan informasi yang dilakukan bertujuan untuk menghasilkan berbagai alternatif keputusan yang dapat diambil. </w:t>
      </w:r>
      <w:r w:rsidR="00B656FD" w:rsidRPr="00D1168A">
        <w:rPr>
          <w:rFonts w:ascii="Times New Roman" w:eastAsia="Times New Roman" w:hAnsi="Times New Roman" w:cs="Times New Roman"/>
          <w:sz w:val="20"/>
          <w:szCs w:val="20"/>
        </w:rPr>
        <w:t>Sistem Pendukung Keputusan</w:t>
      </w:r>
      <w:r w:rsidRPr="00D1168A">
        <w:rPr>
          <w:rFonts w:ascii="Times New Roman" w:eastAsia="Times New Roman" w:hAnsi="Times New Roman" w:cs="Times New Roman"/>
          <w:sz w:val="20"/>
          <w:szCs w:val="20"/>
        </w:rPr>
        <w:t xml:space="preserve"> yang merupakan penerapan dari sistem informasi ditujukan hanya sebagai alat bantu manajemen dalam pengambilan keputusan</w:t>
      </w:r>
      <w:r w:rsidR="006212D4">
        <w:rPr>
          <w:rFonts w:ascii="Times New Roman" w:eastAsia="Times New Roman" w:hAnsi="Times New Roman" w:cs="Times New Roman"/>
          <w:sz w:val="20"/>
          <w:szCs w:val="20"/>
        </w:rPr>
        <w:t xml:space="preserve"> </w:t>
      </w:r>
      <w:r w:rsidR="006212D4">
        <w:rPr>
          <w:rFonts w:ascii="Times New Roman" w:eastAsia="Times New Roman" w:hAnsi="Times New Roman" w:cs="Times New Roman"/>
          <w:sz w:val="20"/>
          <w:szCs w:val="20"/>
        </w:rPr>
        <w:fldChar w:fldCharType="begin"/>
      </w:r>
      <w:r w:rsidR="0031403E">
        <w:rPr>
          <w:rFonts w:ascii="Times New Roman" w:eastAsia="Times New Roman" w:hAnsi="Times New Roman" w:cs="Times New Roman"/>
          <w:sz w:val="20"/>
          <w:szCs w:val="20"/>
        </w:rPr>
        <w:instrText xml:space="preserve"> ADDIN EN.CITE &lt;EndNote&gt;&lt;Cite&gt;&lt;Author&gt;Atmaja&lt;/Author&gt;&lt;Year&gt;2021&lt;/Year&gt;&lt;RecNum&gt;22&lt;/RecNum&gt;&lt;DisplayText&gt;[8]&lt;/DisplayText&gt;&lt;record&gt;&lt;rec-number&gt;22&lt;/rec-number&gt;&lt;foreign-keys&gt;&lt;key app="EN" db-id="0wdwrpf08e9d0qewxf55zxx4pwvr2svvede5" timestamp="1723857206"&gt;22&lt;/key&gt;&lt;/foreign-keys&gt;&lt;ref-type name="Journal Article"&gt;17&lt;/ref-type&gt;&lt;contributors&gt;&lt;authors&gt;&lt;author&gt;Atmaja, Niko Surya&lt;/author&gt;&lt;/authors&gt;&lt;/contributors&gt;&lt;titles&gt;&lt;title&gt;Sistem Pendukung Keputusan Pemilihan Jurusan Menggunakan Metode PROMETHEE (Studi Kasus: SMK Negeri 6 Medan)&lt;/title&gt;&lt;secondary-title&gt;InfoTekJar J. Nas. Inform. dan Teknol. Jar&lt;/secondary-title&gt;&lt;/titles&gt;&lt;periodical&gt;&lt;full-title&gt;InfoTekJar J. Nas. Inform. dan Teknol. Jar&lt;/full-title&gt;&lt;/periodical&gt;&lt;pages&gt;124-133&lt;/pages&gt;&lt;volume&gt;5&lt;/volume&gt;&lt;number&gt;2&lt;/number&gt;&lt;dates&gt;&lt;year&gt;2021&lt;/year&gt;&lt;/dates&gt;&lt;urls&gt;&lt;/urls&gt;&lt;/record&gt;&lt;/Cite&gt;&lt;/EndNote&gt;</w:instrText>
      </w:r>
      <w:r w:rsidR="006212D4">
        <w:rPr>
          <w:rFonts w:ascii="Times New Roman" w:eastAsia="Times New Roman" w:hAnsi="Times New Roman" w:cs="Times New Roman"/>
          <w:sz w:val="20"/>
          <w:szCs w:val="20"/>
        </w:rPr>
        <w:fldChar w:fldCharType="separate"/>
      </w:r>
      <w:r w:rsidR="0031403E">
        <w:rPr>
          <w:rFonts w:ascii="Times New Roman" w:eastAsia="Times New Roman" w:hAnsi="Times New Roman" w:cs="Times New Roman"/>
          <w:noProof/>
          <w:sz w:val="20"/>
          <w:szCs w:val="20"/>
        </w:rPr>
        <w:t>[8]</w:t>
      </w:r>
      <w:r w:rsidR="006212D4">
        <w:rPr>
          <w:rFonts w:ascii="Times New Roman" w:eastAsia="Times New Roman" w:hAnsi="Times New Roman" w:cs="Times New Roman"/>
          <w:sz w:val="20"/>
          <w:szCs w:val="20"/>
        </w:rPr>
        <w:fldChar w:fldCharType="end"/>
      </w:r>
      <w:r w:rsidRPr="00D1168A">
        <w:rPr>
          <w:rFonts w:ascii="Times New Roman" w:eastAsia="Times New Roman" w:hAnsi="Times New Roman" w:cs="Times New Roman"/>
          <w:sz w:val="20"/>
          <w:szCs w:val="20"/>
        </w:rPr>
        <w:t>.</w:t>
      </w:r>
    </w:p>
    <w:p w14:paraId="74C5DF52" w14:textId="1DE9590C" w:rsidR="00BC1C92" w:rsidRPr="00BC1C92" w:rsidRDefault="00C8137F" w:rsidP="00BC1C92">
      <w:pPr>
        <w:spacing w:after="0" w:line="240" w:lineRule="auto"/>
        <w:ind w:firstLine="284"/>
        <w:jc w:val="both"/>
        <w:rPr>
          <w:rFonts w:ascii="Times New Roman" w:eastAsia="Times New Roman" w:hAnsi="Times New Roman" w:cs="Times New Roman"/>
          <w:sz w:val="20"/>
          <w:szCs w:val="20"/>
        </w:rPr>
      </w:pPr>
      <w:r w:rsidRPr="00D1168A">
        <w:rPr>
          <w:rFonts w:ascii="Times New Roman" w:eastAsia="Times New Roman" w:hAnsi="Times New Roman" w:cs="Times New Roman"/>
          <w:sz w:val="20"/>
          <w:szCs w:val="20"/>
        </w:rPr>
        <w:t>Sistem Pendukung Keputusan</w:t>
      </w:r>
      <w:r w:rsidR="00D1168A" w:rsidRPr="00D1168A">
        <w:rPr>
          <w:rFonts w:ascii="Times New Roman" w:eastAsia="Times New Roman" w:hAnsi="Times New Roman" w:cs="Times New Roman"/>
          <w:sz w:val="20"/>
          <w:szCs w:val="20"/>
        </w:rPr>
        <w:t xml:space="preserve"> tidak dimaksudkan untuk menggantikan fungsi pengambil keputusan dalam membuat keputusan, melainkan hanyalah sebagai alat bantu pengambil keputusan dalam melaksanakan tugasnya. </w:t>
      </w:r>
      <w:r w:rsidRPr="00D1168A">
        <w:rPr>
          <w:rFonts w:ascii="Times New Roman" w:eastAsia="Times New Roman" w:hAnsi="Times New Roman" w:cs="Times New Roman"/>
          <w:sz w:val="20"/>
          <w:szCs w:val="20"/>
        </w:rPr>
        <w:t>Sistem Pendukung Keputusan</w:t>
      </w:r>
      <w:r w:rsidR="00D1168A" w:rsidRPr="00D1168A">
        <w:rPr>
          <w:rFonts w:ascii="Times New Roman" w:eastAsia="Times New Roman" w:hAnsi="Times New Roman" w:cs="Times New Roman"/>
          <w:sz w:val="20"/>
          <w:szCs w:val="20"/>
        </w:rPr>
        <w:t xml:space="preserve"> dirancang untuk menghasilkan berbagai alternatif yang  ditawarkan  kepada  para  pengambil  keputusan  dalam  melaksanakan tugasnya. Sehingga dapat dikatakan bahwa </w:t>
      </w:r>
      <w:r w:rsidRPr="00D1168A">
        <w:rPr>
          <w:rFonts w:ascii="Times New Roman" w:eastAsia="Times New Roman" w:hAnsi="Times New Roman" w:cs="Times New Roman"/>
          <w:sz w:val="20"/>
          <w:szCs w:val="20"/>
        </w:rPr>
        <w:t>Sistem Pendukung Keputusan</w:t>
      </w:r>
      <w:r w:rsidR="00D1168A" w:rsidRPr="00D1168A">
        <w:rPr>
          <w:rFonts w:ascii="Times New Roman" w:eastAsia="Times New Roman" w:hAnsi="Times New Roman" w:cs="Times New Roman"/>
          <w:sz w:val="20"/>
          <w:szCs w:val="20"/>
        </w:rPr>
        <w:t xml:space="preserve"> memberikan manfaat bagi manajemen dalam hal meningkatkan efektivitas dan efisiensi kerjanya terutama dalam proses pengambilan keputusan. Di samping itu, </w:t>
      </w:r>
      <w:r w:rsidRPr="00D1168A">
        <w:rPr>
          <w:rFonts w:ascii="Times New Roman" w:eastAsia="Times New Roman" w:hAnsi="Times New Roman" w:cs="Times New Roman"/>
          <w:sz w:val="20"/>
          <w:szCs w:val="20"/>
        </w:rPr>
        <w:t>Sistem Pendukung Keputusan</w:t>
      </w:r>
      <w:r w:rsidR="00D1168A" w:rsidRPr="00D1168A">
        <w:rPr>
          <w:rFonts w:ascii="Times New Roman" w:eastAsia="Times New Roman" w:hAnsi="Times New Roman" w:cs="Times New Roman"/>
          <w:sz w:val="20"/>
          <w:szCs w:val="20"/>
        </w:rPr>
        <w:t xml:space="preserve"> menyatukan kemampuan komputer dalam pelayanan interaktif terhadap penggunanya dengan adanya proses pengolahan atau pemanipulasian data yang memanfaatkan model atau aturan yang tidak terstruktur sehingga menghasilkan alternatif keputusan yang situasional</w:t>
      </w:r>
      <w:r w:rsidR="009904C1">
        <w:rPr>
          <w:rFonts w:ascii="Times New Roman" w:eastAsia="Times New Roman" w:hAnsi="Times New Roman" w:cs="Times New Roman"/>
          <w:sz w:val="20"/>
          <w:szCs w:val="20"/>
        </w:rPr>
        <w:t xml:space="preserve"> </w:t>
      </w:r>
      <w:r w:rsidR="00F557E5">
        <w:rPr>
          <w:rFonts w:ascii="Times New Roman" w:eastAsia="Times New Roman" w:hAnsi="Times New Roman" w:cs="Times New Roman"/>
          <w:sz w:val="20"/>
          <w:szCs w:val="20"/>
        </w:rPr>
        <w:fldChar w:fldCharType="begin"/>
      </w:r>
      <w:r w:rsidR="0031403E">
        <w:rPr>
          <w:rFonts w:ascii="Times New Roman" w:eastAsia="Times New Roman" w:hAnsi="Times New Roman" w:cs="Times New Roman"/>
          <w:sz w:val="20"/>
          <w:szCs w:val="20"/>
        </w:rPr>
        <w:instrText xml:space="preserve"> ADDIN EN.CITE &lt;EndNote&gt;&lt;Cite&gt;&lt;Author&gt;Kurniawati&lt;/Author&gt;&lt;Year&gt;2021&lt;/Year&gt;&lt;RecNum&gt;24&lt;/RecNum&gt;&lt;DisplayText&gt;[9]&lt;/DisplayText&gt;&lt;record&gt;&lt;rec-number&gt;24&lt;/rec-number&gt;&lt;foreign-keys&gt;&lt;key app="EN" db-id="0wdwrpf08e9d0qewxf55zxx4pwvr2svvede5" timestamp="1723901093"&gt;24&lt;/key&gt;&lt;/foreign-keys&gt;&lt;ref-type name="Journal Article"&gt;17&lt;/ref-type&gt;&lt;contributors&gt;&lt;authors&gt;&lt;author&gt;Kurniawati, Risa Dwi&lt;/author&gt;&lt;author&gt;Ahmad, Imam&lt;/author&gt;&lt;/authors&gt;&lt;/contributors&gt;&lt;titles&gt;&lt;title&gt;Sistem Pendukung Keputusan Penentuan Kelayakan Usaha Mikro Kecil Menengah Dengan Menggunakan Metode Profile Matching Pada Uptd Plut Kumkm Provinsi Lampung&lt;/title&gt;&lt;secondary-title&gt;Jurnal Teknologi Dan Sistem Informasi&lt;/secondary-title&gt;&lt;/titles&gt;&lt;periodical&gt;&lt;full-title&gt;Jurnal Teknologi Dan Sistem Informasi&lt;/full-title&gt;&lt;/periodical&gt;&lt;pages&gt;74-79&lt;/pages&gt;&lt;volume&gt;2&lt;/volume&gt;&lt;number&gt;1&lt;/number&gt;&lt;dates&gt;&lt;year&gt;2021&lt;/year&gt;&lt;/dates&gt;&lt;isbn&gt;2746-3699&lt;/isbn&gt;&lt;urls&gt;&lt;/urls&gt;&lt;/record&gt;&lt;/Cite&gt;&lt;/EndNote&gt;</w:instrText>
      </w:r>
      <w:r w:rsidR="00F557E5">
        <w:rPr>
          <w:rFonts w:ascii="Times New Roman" w:eastAsia="Times New Roman" w:hAnsi="Times New Roman" w:cs="Times New Roman"/>
          <w:sz w:val="20"/>
          <w:szCs w:val="20"/>
        </w:rPr>
        <w:fldChar w:fldCharType="separate"/>
      </w:r>
      <w:r w:rsidR="0031403E">
        <w:rPr>
          <w:rFonts w:ascii="Times New Roman" w:eastAsia="Times New Roman" w:hAnsi="Times New Roman" w:cs="Times New Roman"/>
          <w:noProof/>
          <w:sz w:val="20"/>
          <w:szCs w:val="20"/>
        </w:rPr>
        <w:t>[9]</w:t>
      </w:r>
      <w:r w:rsidR="00F557E5">
        <w:rPr>
          <w:rFonts w:ascii="Times New Roman" w:eastAsia="Times New Roman" w:hAnsi="Times New Roman" w:cs="Times New Roman"/>
          <w:sz w:val="20"/>
          <w:szCs w:val="20"/>
        </w:rPr>
        <w:fldChar w:fldCharType="end"/>
      </w:r>
      <w:r w:rsidR="00D1168A" w:rsidRPr="00D1168A">
        <w:rPr>
          <w:rFonts w:ascii="Times New Roman" w:eastAsia="Times New Roman" w:hAnsi="Times New Roman" w:cs="Times New Roman"/>
          <w:sz w:val="20"/>
          <w:szCs w:val="20"/>
        </w:rPr>
        <w:t>.</w:t>
      </w:r>
      <w:r w:rsidR="00BC1C92">
        <w:rPr>
          <w:rFonts w:ascii="Times New Roman" w:eastAsia="Times New Roman" w:hAnsi="Times New Roman" w:cs="Times New Roman"/>
          <w:sz w:val="20"/>
          <w:szCs w:val="20"/>
        </w:rPr>
        <w:t xml:space="preserve"> </w:t>
      </w:r>
      <w:r w:rsidR="00BC1C92" w:rsidRPr="00BC1C92">
        <w:rPr>
          <w:rFonts w:ascii="Times New Roman" w:eastAsia="Times New Roman" w:hAnsi="Times New Roman" w:cs="Times New Roman"/>
          <w:sz w:val="20"/>
          <w:szCs w:val="20"/>
        </w:rPr>
        <w:t>Tahapan proses pengambilan keputusan meliputi 4 tahap yaitu :</w:t>
      </w:r>
    </w:p>
    <w:p w14:paraId="6615352A" w14:textId="77777777" w:rsidR="00BC1C92" w:rsidRPr="00BC1C92" w:rsidRDefault="00BC1C92" w:rsidP="00BC1C92">
      <w:pPr>
        <w:pStyle w:val="ListParagraph"/>
        <w:numPr>
          <w:ilvl w:val="0"/>
          <w:numId w:val="12"/>
        </w:numPr>
        <w:spacing w:after="0" w:line="240" w:lineRule="auto"/>
        <w:ind w:left="284" w:hanging="284"/>
        <w:jc w:val="both"/>
        <w:rPr>
          <w:rFonts w:ascii="Times New Roman" w:eastAsia="Times New Roman" w:hAnsi="Times New Roman" w:cs="Times New Roman"/>
          <w:sz w:val="20"/>
          <w:szCs w:val="20"/>
        </w:rPr>
      </w:pPr>
      <w:r w:rsidRPr="00BC1C92">
        <w:rPr>
          <w:rFonts w:ascii="Times New Roman" w:eastAsia="Times New Roman" w:hAnsi="Times New Roman" w:cs="Times New Roman"/>
          <w:sz w:val="20"/>
          <w:szCs w:val="20"/>
        </w:rPr>
        <w:t>Tahap Penelusuran (</w:t>
      </w:r>
      <w:r w:rsidRPr="00D2661F">
        <w:rPr>
          <w:rFonts w:ascii="Times New Roman" w:eastAsia="Times New Roman" w:hAnsi="Times New Roman" w:cs="Times New Roman"/>
          <w:i/>
          <w:iCs/>
          <w:sz w:val="20"/>
          <w:szCs w:val="20"/>
        </w:rPr>
        <w:t>Intelligence</w:t>
      </w:r>
      <w:r w:rsidRPr="00BC1C92">
        <w:rPr>
          <w:rFonts w:ascii="Times New Roman" w:eastAsia="Times New Roman" w:hAnsi="Times New Roman" w:cs="Times New Roman"/>
          <w:sz w:val="20"/>
          <w:szCs w:val="20"/>
        </w:rPr>
        <w:t>)</w:t>
      </w:r>
    </w:p>
    <w:p w14:paraId="56A56725" w14:textId="77777777" w:rsidR="00BC1C92" w:rsidRPr="00BC1C92" w:rsidRDefault="00BC1C92" w:rsidP="00BC1C92">
      <w:pPr>
        <w:pStyle w:val="ListParagraph"/>
        <w:numPr>
          <w:ilvl w:val="0"/>
          <w:numId w:val="12"/>
        </w:numPr>
        <w:spacing w:after="0" w:line="240" w:lineRule="auto"/>
        <w:ind w:left="284" w:hanging="284"/>
        <w:jc w:val="both"/>
        <w:rPr>
          <w:rFonts w:ascii="Times New Roman" w:eastAsia="Times New Roman" w:hAnsi="Times New Roman" w:cs="Times New Roman"/>
          <w:sz w:val="20"/>
          <w:szCs w:val="20"/>
        </w:rPr>
      </w:pPr>
      <w:r w:rsidRPr="00BC1C92">
        <w:rPr>
          <w:rFonts w:ascii="Times New Roman" w:eastAsia="Times New Roman" w:hAnsi="Times New Roman" w:cs="Times New Roman"/>
          <w:sz w:val="20"/>
          <w:szCs w:val="20"/>
        </w:rPr>
        <w:t>Perancangan (</w:t>
      </w:r>
      <w:r w:rsidRPr="00D2661F">
        <w:rPr>
          <w:rFonts w:ascii="Times New Roman" w:eastAsia="Times New Roman" w:hAnsi="Times New Roman" w:cs="Times New Roman"/>
          <w:i/>
          <w:iCs/>
          <w:sz w:val="20"/>
          <w:szCs w:val="20"/>
        </w:rPr>
        <w:t>Design</w:t>
      </w:r>
      <w:r w:rsidRPr="00BC1C92">
        <w:rPr>
          <w:rFonts w:ascii="Times New Roman" w:eastAsia="Times New Roman" w:hAnsi="Times New Roman" w:cs="Times New Roman"/>
          <w:sz w:val="20"/>
          <w:szCs w:val="20"/>
        </w:rPr>
        <w:t>)</w:t>
      </w:r>
    </w:p>
    <w:p w14:paraId="2272DCF2" w14:textId="77777777" w:rsidR="00BC1C92" w:rsidRPr="00BC1C92" w:rsidRDefault="00BC1C92" w:rsidP="00BC1C92">
      <w:pPr>
        <w:pStyle w:val="ListParagraph"/>
        <w:numPr>
          <w:ilvl w:val="0"/>
          <w:numId w:val="12"/>
        </w:numPr>
        <w:spacing w:after="0" w:line="240" w:lineRule="auto"/>
        <w:ind w:left="284" w:hanging="284"/>
        <w:jc w:val="both"/>
        <w:rPr>
          <w:rFonts w:ascii="Times New Roman" w:eastAsia="Times New Roman" w:hAnsi="Times New Roman" w:cs="Times New Roman"/>
          <w:sz w:val="20"/>
          <w:szCs w:val="20"/>
        </w:rPr>
      </w:pPr>
      <w:r w:rsidRPr="00BC1C92">
        <w:rPr>
          <w:rFonts w:ascii="Times New Roman" w:eastAsia="Times New Roman" w:hAnsi="Times New Roman" w:cs="Times New Roman"/>
          <w:sz w:val="20"/>
          <w:szCs w:val="20"/>
        </w:rPr>
        <w:t>Pemilihan (</w:t>
      </w:r>
      <w:r w:rsidRPr="00D2661F">
        <w:rPr>
          <w:rFonts w:ascii="Times New Roman" w:eastAsia="Times New Roman" w:hAnsi="Times New Roman" w:cs="Times New Roman"/>
          <w:i/>
          <w:iCs/>
          <w:sz w:val="20"/>
          <w:szCs w:val="20"/>
        </w:rPr>
        <w:t>Choice</w:t>
      </w:r>
      <w:r w:rsidRPr="00BC1C92">
        <w:rPr>
          <w:rFonts w:ascii="Times New Roman" w:eastAsia="Times New Roman" w:hAnsi="Times New Roman" w:cs="Times New Roman"/>
          <w:sz w:val="20"/>
          <w:szCs w:val="20"/>
        </w:rPr>
        <w:t>)</w:t>
      </w:r>
    </w:p>
    <w:p w14:paraId="789A1ECA" w14:textId="2B92F5F9" w:rsidR="001F55DF" w:rsidRPr="00BC1C92" w:rsidRDefault="00BC1C92" w:rsidP="00BC1C92">
      <w:pPr>
        <w:pStyle w:val="ListParagraph"/>
        <w:numPr>
          <w:ilvl w:val="0"/>
          <w:numId w:val="12"/>
        </w:numPr>
        <w:spacing w:after="0" w:line="240" w:lineRule="auto"/>
        <w:ind w:left="284" w:hanging="284"/>
        <w:jc w:val="both"/>
        <w:rPr>
          <w:rFonts w:ascii="Times New Roman" w:eastAsia="Times New Roman" w:hAnsi="Times New Roman" w:cs="Times New Roman"/>
          <w:sz w:val="20"/>
          <w:szCs w:val="20"/>
        </w:rPr>
      </w:pPr>
      <w:r w:rsidRPr="00BC1C92">
        <w:rPr>
          <w:rFonts w:ascii="Times New Roman" w:eastAsia="Times New Roman" w:hAnsi="Times New Roman" w:cs="Times New Roman"/>
          <w:sz w:val="20"/>
          <w:szCs w:val="20"/>
        </w:rPr>
        <w:t>Implementasi (</w:t>
      </w:r>
      <w:r w:rsidRPr="00D2661F">
        <w:rPr>
          <w:rFonts w:ascii="Times New Roman" w:eastAsia="Times New Roman" w:hAnsi="Times New Roman" w:cs="Times New Roman"/>
          <w:i/>
          <w:iCs/>
          <w:sz w:val="20"/>
          <w:szCs w:val="20"/>
        </w:rPr>
        <w:t>Implementation</w:t>
      </w:r>
      <w:r w:rsidRPr="00BC1C92">
        <w:rPr>
          <w:rFonts w:ascii="Times New Roman" w:eastAsia="Times New Roman" w:hAnsi="Times New Roman" w:cs="Times New Roman"/>
          <w:sz w:val="20"/>
          <w:szCs w:val="20"/>
        </w:rPr>
        <w:t>)</w:t>
      </w:r>
    </w:p>
    <w:p w14:paraId="7315F913" w14:textId="77777777" w:rsidR="00E90BF4" w:rsidRDefault="00E90BF4" w:rsidP="00D1168A">
      <w:pPr>
        <w:spacing w:after="0" w:line="240" w:lineRule="auto"/>
        <w:ind w:firstLine="284"/>
        <w:jc w:val="both"/>
        <w:rPr>
          <w:rFonts w:ascii="Times New Roman" w:eastAsia="Times New Roman" w:hAnsi="Times New Roman" w:cs="Times New Roman"/>
          <w:sz w:val="20"/>
          <w:szCs w:val="20"/>
        </w:rPr>
      </w:pPr>
    </w:p>
    <w:p w14:paraId="426EBD96" w14:textId="56521E89" w:rsidR="001F55DF" w:rsidRDefault="00903451" w:rsidP="001F55DF">
      <w:pPr>
        <w:pStyle w:val="SubBab2"/>
      </w:pPr>
      <w:r>
        <w:rPr>
          <w:lang w:val="id-ID"/>
        </w:rPr>
        <w:t xml:space="preserve">Metode </w:t>
      </w:r>
      <w:r w:rsidR="00911584">
        <w:rPr>
          <w:lang w:val="id-ID"/>
        </w:rPr>
        <w:t>MOORA</w:t>
      </w:r>
    </w:p>
    <w:p w14:paraId="46242AE3" w14:textId="4AC5F39B" w:rsidR="005F0C08" w:rsidRDefault="005F0C08" w:rsidP="005F0C08">
      <w:pPr>
        <w:pStyle w:val="Biasa"/>
      </w:pPr>
      <w:r>
        <w:t>Metode MOORA (Multi-Objective Optimization on the Basis of Ratio Analysis) adalah salah satu metode dalam sistem pendukung keputusan (SPK) yang digunakan untuk menyelesaikan masalah pengambilan keputusan multi-kriteria</w:t>
      </w:r>
      <w:r w:rsidR="00143F9B">
        <w:t xml:space="preserve"> </w:t>
      </w:r>
      <w:r w:rsidR="00143F9B">
        <w:fldChar w:fldCharType="begin"/>
      </w:r>
      <w:r w:rsidR="0031403E">
        <w:instrText xml:space="preserve"> ADDIN EN.CITE &lt;EndNote&gt;&lt;Cite&gt;&lt;Author&gt;Samudra&lt;/Author&gt;&lt;Year&gt;2022&lt;/Year&gt;&lt;RecNum&gt;48&lt;/RecNum&gt;&lt;DisplayText&gt;[10]&lt;/DisplayText&gt;&lt;record&gt;&lt;rec-number&gt;48&lt;/rec-number&gt;&lt;foreign-keys&gt;&lt;key app="EN" db-id="0wdwrpf08e9d0qewxf55zxx4pwvr2svvede5" timestamp="1750616993"&gt;48&lt;/key&gt;&lt;/foreign-keys&gt;&lt;ref-type name="Journal Article"&gt;17&lt;/ref-type&gt;&lt;contributors&gt;&lt;authors&gt;&lt;author&gt;Samudra, Jaka Tirta&lt;/author&gt;&lt;author&gt;Ramadhan, Puji Sari&lt;/author&gt;&lt;/authors&gt;&lt;/contributors&gt;&lt;titles&gt;&lt;title&gt;Sistem Pendukung Keputusan Mencari Pelaksana Program Kerja Terbaik Menggunakan Metode MOORA&lt;/title&gt;&lt;secondary-title&gt;Jurnal SAINTIKOM (Jurnal Sains Manajemen Informatika dan Komputer)&lt;/secondary-title&gt;&lt;/titles&gt;&lt;periodical&gt;&lt;full-title&gt;Jurnal SAINTIKOM (Jurnal Sains Manajemen Informatika Dan Komputer)&lt;/full-title&gt;&lt;/periodical&gt;&lt;pages&gt;10-15&lt;/pages&gt;&lt;volume&gt;21&lt;/volume&gt;&lt;number&gt;1&lt;/number&gt;&lt;dates&gt;&lt;year&gt;2022&lt;/year&gt;&lt;/dates&gt;&lt;isbn&gt;2615-3475&lt;/isbn&gt;&lt;urls&gt;&lt;/urls&gt;&lt;/record&gt;&lt;/Cite&gt;&lt;/EndNote&gt;</w:instrText>
      </w:r>
      <w:r w:rsidR="00143F9B">
        <w:fldChar w:fldCharType="separate"/>
      </w:r>
      <w:r w:rsidR="0031403E">
        <w:rPr>
          <w:noProof/>
        </w:rPr>
        <w:t>[10]</w:t>
      </w:r>
      <w:r w:rsidR="00143F9B">
        <w:fldChar w:fldCharType="end"/>
      </w:r>
      <w:r>
        <w:t xml:space="preserve">. Metode ini bekerja dengan cara membandingkan setiap alternatif terhadap berbagai kriteria yang telah dinormalisasi, lalu dihitung berdasarkan rasio antara nilai kriteria terhadap akar jumlah kuadrat seluruh nilai. Selanjutnya, nilai tersebut dikalikan dengan bobot masing-masing kriteria, dan hasil akhirnya digunakan untuk menentukan peringkat alternatif terbaik. MOORA dikenal karena prosesnya yang sederhana, fleksibel, dan mampu menangani berbagai jenis data, baik </w:t>
      </w:r>
      <w:r>
        <w:lastRenderedPageBreak/>
        <w:t>yang bersifat menguntungkan (benefit) maupun yang harus diminimalkan (cost)</w:t>
      </w:r>
      <w:r w:rsidR="00143F9B">
        <w:t xml:space="preserve"> </w:t>
      </w:r>
      <w:r w:rsidR="00075C7C">
        <w:fldChar w:fldCharType="begin"/>
      </w:r>
      <w:r w:rsidR="0031403E">
        <w:instrText xml:space="preserve"> ADDIN EN.CITE &lt;EndNote&gt;&lt;Cite&gt;&lt;Author&gt;Zulfahri&lt;/Author&gt;&lt;Year&gt;2023&lt;/Year&gt;&lt;RecNum&gt;49&lt;/RecNum&gt;&lt;DisplayText&gt;[11]&lt;/DisplayText&gt;&lt;record&gt;&lt;rec-number&gt;49&lt;/rec-number&gt;&lt;foreign-keys&gt;&lt;key app="EN" db-id="0wdwrpf08e9d0qewxf55zxx4pwvr2svvede5" timestamp="1750617040"&gt;49&lt;/key&gt;&lt;/foreign-keys&gt;&lt;ref-type name="Thesis"&gt;32&lt;/ref-type&gt;&lt;contributors&gt;&lt;authors&gt;&lt;author&gt;Zulfahri, Idang Jian&lt;/author&gt;&lt;/authors&gt;&lt;/contributors&gt;&lt;titles&gt;&lt;title&gt;Sistem Pendukung Keputusan Pemilihan Penerima Beasiswa Di Sekolah Dasar Negeri 9 Pulau Rimau Menggunakan Metode Moora&lt;/title&gt;&lt;/titles&gt;&lt;dates&gt;&lt;year&gt;2023&lt;/year&gt;&lt;/dates&gt;&lt;publisher&gt;Institut Teknologi dan Bisnis Palcomtech&lt;/publisher&gt;&lt;urls&gt;&lt;/urls&gt;&lt;/record&gt;&lt;/Cite&gt;&lt;/EndNote&gt;</w:instrText>
      </w:r>
      <w:r w:rsidR="00075C7C">
        <w:fldChar w:fldCharType="separate"/>
      </w:r>
      <w:r w:rsidR="0031403E">
        <w:rPr>
          <w:noProof/>
        </w:rPr>
        <w:t>[11]</w:t>
      </w:r>
      <w:r w:rsidR="00075C7C">
        <w:fldChar w:fldCharType="end"/>
      </w:r>
      <w:r>
        <w:t>. Langkah-langkah dalam Metode MOORA yaitu</w:t>
      </w:r>
      <w:r w:rsidR="00075C7C">
        <w:t xml:space="preserve"> </w:t>
      </w:r>
      <w:r w:rsidR="001303B0">
        <w:fldChar w:fldCharType="begin"/>
      </w:r>
      <w:r w:rsidR="0031403E">
        <w:instrText xml:space="preserve"> ADDIN EN.CITE &lt;EndNote&gt;&lt;Cite&gt;&lt;Author&gt;Siregar&lt;/Author&gt;&lt;Year&gt;2022&lt;/Year&gt;&lt;RecNum&gt;50&lt;/RecNum&gt;&lt;DisplayText&gt;[12]&lt;/DisplayText&gt;&lt;record&gt;&lt;rec-number&gt;50&lt;/rec-number&gt;&lt;foreign-keys&gt;&lt;key app="EN" db-id="0wdwrpf08e9d0qewxf55zxx4pwvr2svvede5" timestamp="1750617071"&gt;50&lt;/key&gt;&lt;/foreign-keys&gt;&lt;ref-type name="Journal Article"&gt;17&lt;/ref-type&gt;&lt;contributors&gt;&lt;authors&gt;&lt;author&gt;Siregar, Munawir&lt;/author&gt;&lt;author&gt;Hafizah, Hafizah&lt;/author&gt;&lt;author&gt;Tugiono, Tugiono&lt;/author&gt;&lt;/authors&gt;&lt;/contributors&gt;&lt;titles&gt;&lt;title&gt;Sistem Pendukung Keputusan Menentukan Unit Kearsipan Terbaik Menggunakan Metode MOORA&lt;/title&gt;&lt;secondary-title&gt;Jurnal Sistem Informasi Triguna Dharma (JURSI TGD)&lt;/secondary-title&gt;&lt;/titles&gt;&lt;periodical&gt;&lt;full-title&gt;Jurnal Sistem Informasi Triguna Dharma (JURSI TGD)&lt;/full-title&gt;&lt;/periodical&gt;&lt;pages&gt;62-72&lt;/pages&gt;&lt;volume&gt;1&lt;/volume&gt;&lt;number&gt;2&lt;/number&gt;&lt;dates&gt;&lt;year&gt;2022&lt;/year&gt;&lt;/dates&gt;&lt;isbn&gt;2828-2566&lt;/isbn&gt;&lt;urls&gt;&lt;/urls&gt;&lt;/record&gt;&lt;/Cite&gt;&lt;/EndNote&gt;</w:instrText>
      </w:r>
      <w:r w:rsidR="001303B0">
        <w:fldChar w:fldCharType="separate"/>
      </w:r>
      <w:r w:rsidR="0031403E">
        <w:rPr>
          <w:noProof/>
        </w:rPr>
        <w:t>[12]</w:t>
      </w:r>
      <w:r w:rsidR="001303B0">
        <w:fldChar w:fldCharType="end"/>
      </w:r>
      <w:r>
        <w:t>:</w:t>
      </w:r>
    </w:p>
    <w:p w14:paraId="748E204D" w14:textId="77777777" w:rsidR="005F0C08" w:rsidRDefault="005F0C08" w:rsidP="005F0C08">
      <w:pPr>
        <w:pStyle w:val="Biasa"/>
        <w:numPr>
          <w:ilvl w:val="0"/>
          <w:numId w:val="22"/>
        </w:numPr>
        <w:ind w:left="284" w:hanging="284"/>
      </w:pPr>
      <w:r>
        <w:t>Menentukan kriteria, bobot &amp; alternatif</w:t>
      </w:r>
    </w:p>
    <w:p w14:paraId="0B7A2203" w14:textId="77777777" w:rsidR="005F0C08" w:rsidRDefault="005F0C08" w:rsidP="005F0C08">
      <w:pPr>
        <w:pStyle w:val="Biasa"/>
        <w:numPr>
          <w:ilvl w:val="0"/>
          <w:numId w:val="22"/>
        </w:numPr>
        <w:ind w:left="284" w:hanging="284"/>
      </w:pPr>
      <w:r>
        <w:t>Merubah nilai kriteria menjadi matriks keputusan</w:t>
      </w:r>
    </w:p>
    <w:p w14:paraId="67778044" w14:textId="77777777" w:rsidR="005F0C08" w:rsidRDefault="005F0C08" w:rsidP="005F0C08">
      <w:pPr>
        <w:pStyle w:val="Biasa"/>
        <w:numPr>
          <w:ilvl w:val="0"/>
          <w:numId w:val="22"/>
        </w:numPr>
        <w:ind w:left="284" w:hanging="284"/>
      </w:pPr>
      <w:r>
        <w:t xml:space="preserve">Normalisasi setiap elemen matriks keputusan </w:t>
      </w:r>
    </w:p>
    <w:p w14:paraId="6E808CDD" w14:textId="77777777" w:rsidR="005F0C08" w:rsidRDefault="005F0C08" w:rsidP="005F0C08">
      <w:pPr>
        <w:pStyle w:val="Biasa"/>
        <w:numPr>
          <w:ilvl w:val="0"/>
          <w:numId w:val="22"/>
        </w:numPr>
        <w:ind w:left="284" w:hanging="284"/>
      </w:pPr>
      <w:r>
        <w:t>Mengurangi nilai maximax dan minimax</w:t>
      </w:r>
    </w:p>
    <w:p w14:paraId="6ED4D0D8" w14:textId="05BE1E7A" w:rsidR="00824122" w:rsidRDefault="005F0C08" w:rsidP="005F0C08">
      <w:pPr>
        <w:pStyle w:val="Biasa"/>
        <w:numPr>
          <w:ilvl w:val="0"/>
          <w:numId w:val="22"/>
        </w:numPr>
        <w:ind w:left="284" w:hanging="284"/>
      </w:pPr>
      <w:r>
        <w:t>Penentuan rangking dari hasil perhitungan metode MOORA</w:t>
      </w:r>
      <w:r w:rsidR="00810086">
        <w:rPr>
          <w:i/>
          <w:iCs/>
        </w:rPr>
        <w:t>.</w:t>
      </w:r>
    </w:p>
    <w:p w14:paraId="3CAF02F6" w14:textId="21117182" w:rsidR="00674816" w:rsidRDefault="00674816" w:rsidP="00674816">
      <w:pPr>
        <w:pStyle w:val="Biasa"/>
      </w:pPr>
    </w:p>
    <w:p w14:paraId="3B26713F" w14:textId="77777777" w:rsidR="00292039" w:rsidRDefault="00910CE5">
      <w:pPr>
        <w:numPr>
          <w:ilvl w:val="0"/>
          <w:numId w:val="3"/>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627790A3" w14:textId="1691BC91" w:rsidR="00292039" w:rsidRDefault="00416BDE" w:rsidP="00416BDE">
      <w:pPr>
        <w:pStyle w:val="SubBab3"/>
      </w:pPr>
      <w:r>
        <w:t xml:space="preserve">Penerapan Metode </w:t>
      </w:r>
      <w:r w:rsidR="00771FF4">
        <w:t>MOORA</w:t>
      </w:r>
    </w:p>
    <w:p w14:paraId="0E43CE5B" w14:textId="06E8D008" w:rsidR="00292039" w:rsidRDefault="0051251D" w:rsidP="0051251D">
      <w:pPr>
        <w:pStyle w:val="Biasa"/>
      </w:pPr>
      <w:r w:rsidRPr="0051251D">
        <w:t xml:space="preserve">Penerapan Metode </w:t>
      </w:r>
      <w:r w:rsidR="00771FF4">
        <w:t>MOORA</w:t>
      </w:r>
      <w:r w:rsidRPr="0051251D">
        <w:t xml:space="preserve"> merupakan langkah penyelesaian terkait menganalisa data </w:t>
      </w:r>
      <w:r w:rsidR="004A0441">
        <w:t>lokasi</w:t>
      </w:r>
      <w:r w:rsidRPr="0051251D">
        <w:t xml:space="preserve"> secara berurutan sesuai dengan referensi yang telah digunakan</w:t>
      </w:r>
      <w:r w:rsidR="00AE1586">
        <w:t>, Berikut adalah data awal kandidat yang akan digunakan:</w:t>
      </w:r>
    </w:p>
    <w:p w14:paraId="338C13CE" w14:textId="77777777" w:rsidR="00AE1586" w:rsidRDefault="00AE1586" w:rsidP="0051251D">
      <w:pPr>
        <w:pStyle w:val="Biasa"/>
      </w:pPr>
    </w:p>
    <w:p w14:paraId="69493A54" w14:textId="28D4DE9E" w:rsidR="007979C4" w:rsidRDefault="00AE1586" w:rsidP="00AE1586">
      <w:pPr>
        <w:pStyle w:val="Biasa"/>
        <w:spacing w:line="276" w:lineRule="auto"/>
        <w:ind w:firstLine="0"/>
        <w:jc w:val="center"/>
      </w:pPr>
      <w:r>
        <w:t xml:space="preserve">Tabel 1. Data </w:t>
      </w:r>
      <w:r w:rsidR="001158F7">
        <w:t>Alternatif Lokasi</w:t>
      </w:r>
    </w:p>
    <w:tbl>
      <w:tblPr>
        <w:tblW w:w="6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708"/>
        <w:gridCol w:w="1276"/>
        <w:gridCol w:w="932"/>
        <w:gridCol w:w="850"/>
        <w:gridCol w:w="851"/>
      </w:tblGrid>
      <w:tr w:rsidR="00B861D3" w:rsidRPr="00B861D3" w14:paraId="6ABC9602" w14:textId="77777777" w:rsidTr="00B861D3">
        <w:trPr>
          <w:jc w:val="center"/>
        </w:trPr>
        <w:tc>
          <w:tcPr>
            <w:tcW w:w="1702" w:type="dxa"/>
            <w:shd w:val="clear" w:color="auto" w:fill="auto"/>
            <w:vAlign w:val="center"/>
          </w:tcPr>
          <w:p w14:paraId="6ADE13BD" w14:textId="77777777" w:rsidR="00B861D3" w:rsidRPr="00B861D3" w:rsidRDefault="00B861D3" w:rsidP="00B861D3">
            <w:pPr>
              <w:widowControl w:val="0"/>
              <w:spacing w:after="0"/>
              <w:jc w:val="center"/>
              <w:rPr>
                <w:rFonts w:ascii="Times New Roman" w:eastAsia="Times New Roman" w:hAnsi="Times New Roman" w:cs="Times New Roman"/>
                <w:b/>
                <w:sz w:val="20"/>
                <w:szCs w:val="20"/>
              </w:rPr>
            </w:pPr>
            <w:r w:rsidRPr="00B861D3">
              <w:rPr>
                <w:rFonts w:ascii="Times New Roman" w:eastAsia="Times New Roman" w:hAnsi="Times New Roman" w:cs="Times New Roman"/>
                <w:b/>
                <w:sz w:val="20"/>
                <w:szCs w:val="20"/>
              </w:rPr>
              <w:t>Alternatif</w:t>
            </w:r>
          </w:p>
        </w:tc>
        <w:tc>
          <w:tcPr>
            <w:tcW w:w="708" w:type="dxa"/>
            <w:shd w:val="clear" w:color="auto" w:fill="auto"/>
            <w:vAlign w:val="center"/>
          </w:tcPr>
          <w:p w14:paraId="64A82CF9" w14:textId="77777777" w:rsidR="00B861D3" w:rsidRPr="00B861D3" w:rsidRDefault="00B861D3" w:rsidP="00B861D3">
            <w:pPr>
              <w:widowControl w:val="0"/>
              <w:spacing w:after="0"/>
              <w:jc w:val="center"/>
              <w:rPr>
                <w:rFonts w:ascii="Times New Roman" w:eastAsia="Times New Roman" w:hAnsi="Times New Roman" w:cs="Times New Roman"/>
                <w:b/>
                <w:color w:val="000000"/>
                <w:sz w:val="20"/>
                <w:szCs w:val="20"/>
              </w:rPr>
            </w:pPr>
            <w:r w:rsidRPr="00B861D3">
              <w:rPr>
                <w:rFonts w:ascii="Times New Roman" w:eastAsia="Times New Roman" w:hAnsi="Times New Roman" w:cs="Times New Roman"/>
                <w:b/>
                <w:color w:val="000000"/>
                <w:sz w:val="20"/>
                <w:szCs w:val="20"/>
              </w:rPr>
              <w:t>(C1)</w:t>
            </w:r>
          </w:p>
        </w:tc>
        <w:tc>
          <w:tcPr>
            <w:tcW w:w="1276" w:type="dxa"/>
            <w:shd w:val="clear" w:color="auto" w:fill="auto"/>
            <w:vAlign w:val="center"/>
          </w:tcPr>
          <w:p w14:paraId="22D23B47" w14:textId="77777777" w:rsidR="00B861D3" w:rsidRPr="00B861D3" w:rsidRDefault="00B861D3" w:rsidP="00B861D3">
            <w:pPr>
              <w:widowControl w:val="0"/>
              <w:spacing w:after="0"/>
              <w:jc w:val="center"/>
              <w:rPr>
                <w:rFonts w:ascii="Times New Roman" w:eastAsia="Times New Roman" w:hAnsi="Times New Roman" w:cs="Times New Roman"/>
                <w:b/>
                <w:color w:val="000000"/>
                <w:sz w:val="20"/>
                <w:szCs w:val="20"/>
              </w:rPr>
            </w:pPr>
            <w:r w:rsidRPr="00B861D3">
              <w:rPr>
                <w:rFonts w:ascii="Times New Roman" w:eastAsia="Times New Roman" w:hAnsi="Times New Roman" w:cs="Times New Roman"/>
                <w:b/>
                <w:color w:val="000000"/>
                <w:sz w:val="20"/>
                <w:szCs w:val="20"/>
              </w:rPr>
              <w:t>(C2)</w:t>
            </w:r>
          </w:p>
        </w:tc>
        <w:tc>
          <w:tcPr>
            <w:tcW w:w="932" w:type="dxa"/>
            <w:shd w:val="clear" w:color="auto" w:fill="auto"/>
            <w:vAlign w:val="center"/>
          </w:tcPr>
          <w:p w14:paraId="7638DF11" w14:textId="77777777" w:rsidR="00B861D3" w:rsidRPr="00B861D3" w:rsidRDefault="00B861D3" w:rsidP="00B861D3">
            <w:pPr>
              <w:widowControl w:val="0"/>
              <w:spacing w:after="0"/>
              <w:jc w:val="center"/>
              <w:rPr>
                <w:rFonts w:ascii="Times New Roman" w:eastAsia="Times New Roman" w:hAnsi="Times New Roman" w:cs="Times New Roman"/>
                <w:b/>
                <w:color w:val="000000"/>
                <w:sz w:val="20"/>
                <w:szCs w:val="20"/>
              </w:rPr>
            </w:pPr>
            <w:r w:rsidRPr="00B861D3">
              <w:rPr>
                <w:rFonts w:ascii="Times New Roman" w:eastAsia="Times New Roman" w:hAnsi="Times New Roman" w:cs="Times New Roman"/>
                <w:b/>
                <w:color w:val="000000"/>
                <w:sz w:val="20"/>
                <w:szCs w:val="20"/>
              </w:rPr>
              <w:t>(C3)</w:t>
            </w:r>
          </w:p>
        </w:tc>
        <w:tc>
          <w:tcPr>
            <w:tcW w:w="850" w:type="dxa"/>
            <w:shd w:val="clear" w:color="auto" w:fill="auto"/>
            <w:vAlign w:val="center"/>
          </w:tcPr>
          <w:p w14:paraId="7ED28BEE" w14:textId="77777777" w:rsidR="00B861D3" w:rsidRPr="00B861D3" w:rsidRDefault="00B861D3" w:rsidP="00B861D3">
            <w:pPr>
              <w:widowControl w:val="0"/>
              <w:spacing w:after="0"/>
              <w:jc w:val="center"/>
              <w:rPr>
                <w:rFonts w:ascii="Times New Roman" w:eastAsia="Times New Roman" w:hAnsi="Times New Roman" w:cs="Times New Roman"/>
                <w:b/>
                <w:color w:val="000000"/>
                <w:sz w:val="20"/>
                <w:szCs w:val="20"/>
              </w:rPr>
            </w:pPr>
            <w:r w:rsidRPr="00B861D3">
              <w:rPr>
                <w:rFonts w:ascii="Times New Roman" w:eastAsia="Times New Roman" w:hAnsi="Times New Roman" w:cs="Times New Roman"/>
                <w:b/>
                <w:color w:val="000000"/>
                <w:sz w:val="20"/>
                <w:szCs w:val="20"/>
              </w:rPr>
              <w:t>(C4)</w:t>
            </w:r>
          </w:p>
        </w:tc>
        <w:tc>
          <w:tcPr>
            <w:tcW w:w="851" w:type="dxa"/>
            <w:shd w:val="clear" w:color="auto" w:fill="auto"/>
            <w:vAlign w:val="center"/>
          </w:tcPr>
          <w:p w14:paraId="6E4F13EE" w14:textId="77777777" w:rsidR="00B861D3" w:rsidRPr="00B861D3" w:rsidRDefault="00B861D3" w:rsidP="00B861D3">
            <w:pPr>
              <w:widowControl w:val="0"/>
              <w:spacing w:after="0"/>
              <w:jc w:val="center"/>
              <w:rPr>
                <w:rFonts w:ascii="Times New Roman" w:eastAsia="Times New Roman" w:hAnsi="Times New Roman" w:cs="Times New Roman"/>
                <w:b/>
                <w:color w:val="000000"/>
                <w:sz w:val="20"/>
                <w:szCs w:val="20"/>
              </w:rPr>
            </w:pPr>
            <w:r w:rsidRPr="00B861D3">
              <w:rPr>
                <w:rFonts w:ascii="Times New Roman" w:eastAsia="Times New Roman" w:hAnsi="Times New Roman" w:cs="Times New Roman"/>
                <w:b/>
                <w:color w:val="000000"/>
                <w:sz w:val="20"/>
                <w:szCs w:val="20"/>
              </w:rPr>
              <w:t>(C5)</w:t>
            </w:r>
          </w:p>
        </w:tc>
      </w:tr>
      <w:tr w:rsidR="00B861D3" w:rsidRPr="00B861D3" w14:paraId="348A57D4" w14:textId="77777777" w:rsidTr="00B861D3">
        <w:trPr>
          <w:jc w:val="center"/>
        </w:trPr>
        <w:tc>
          <w:tcPr>
            <w:tcW w:w="1702" w:type="dxa"/>
            <w:shd w:val="clear" w:color="auto" w:fill="auto"/>
            <w:vAlign w:val="center"/>
          </w:tcPr>
          <w:p w14:paraId="5FD3B101" w14:textId="77777777" w:rsidR="00B861D3" w:rsidRPr="00B861D3" w:rsidRDefault="00B861D3" w:rsidP="00B861D3">
            <w:pPr>
              <w:widowControl w:val="0"/>
              <w:spacing w:after="0"/>
              <w:jc w:val="center"/>
              <w:rPr>
                <w:rFonts w:ascii="Times New Roman" w:eastAsia="Times New Roman" w:hAnsi="Times New Roman" w:cs="Times New Roman"/>
                <w:sz w:val="20"/>
                <w:szCs w:val="20"/>
              </w:rPr>
            </w:pPr>
            <w:r w:rsidRPr="00B861D3">
              <w:rPr>
                <w:rFonts w:ascii="Times New Roman" w:hAnsi="Times New Roman" w:cs="Times New Roman"/>
                <w:color w:val="000000"/>
                <w:sz w:val="20"/>
                <w:szCs w:val="20"/>
              </w:rPr>
              <w:t>A01</w:t>
            </w:r>
          </w:p>
        </w:tc>
        <w:tc>
          <w:tcPr>
            <w:tcW w:w="708" w:type="dxa"/>
            <w:shd w:val="clear" w:color="auto" w:fill="auto"/>
            <w:vAlign w:val="center"/>
          </w:tcPr>
          <w:p w14:paraId="573A4AE1"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1276" w:type="dxa"/>
            <w:shd w:val="clear" w:color="auto" w:fill="auto"/>
            <w:vAlign w:val="center"/>
          </w:tcPr>
          <w:p w14:paraId="72577992"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2</w:t>
            </w:r>
          </w:p>
        </w:tc>
        <w:tc>
          <w:tcPr>
            <w:tcW w:w="932" w:type="dxa"/>
            <w:shd w:val="clear" w:color="auto" w:fill="auto"/>
            <w:vAlign w:val="center"/>
          </w:tcPr>
          <w:p w14:paraId="20DFBC18"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5</w:t>
            </w:r>
          </w:p>
        </w:tc>
        <w:tc>
          <w:tcPr>
            <w:tcW w:w="850" w:type="dxa"/>
            <w:shd w:val="clear" w:color="auto" w:fill="auto"/>
            <w:vAlign w:val="center"/>
          </w:tcPr>
          <w:p w14:paraId="423FA77B"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5</w:t>
            </w:r>
          </w:p>
        </w:tc>
        <w:tc>
          <w:tcPr>
            <w:tcW w:w="851" w:type="dxa"/>
            <w:shd w:val="clear" w:color="auto" w:fill="auto"/>
            <w:vAlign w:val="center"/>
          </w:tcPr>
          <w:p w14:paraId="1F08ED75"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r>
      <w:tr w:rsidR="00B861D3" w:rsidRPr="00B861D3" w14:paraId="2E564613" w14:textId="77777777" w:rsidTr="00B861D3">
        <w:trPr>
          <w:jc w:val="center"/>
        </w:trPr>
        <w:tc>
          <w:tcPr>
            <w:tcW w:w="1702" w:type="dxa"/>
            <w:shd w:val="clear" w:color="auto" w:fill="auto"/>
            <w:vAlign w:val="center"/>
          </w:tcPr>
          <w:p w14:paraId="3A582DF1"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hAnsi="Times New Roman" w:cs="Times New Roman"/>
                <w:color w:val="000000"/>
                <w:sz w:val="20"/>
                <w:szCs w:val="20"/>
              </w:rPr>
              <w:t>A02</w:t>
            </w:r>
          </w:p>
        </w:tc>
        <w:tc>
          <w:tcPr>
            <w:tcW w:w="708" w:type="dxa"/>
            <w:shd w:val="clear" w:color="auto" w:fill="auto"/>
            <w:vAlign w:val="center"/>
          </w:tcPr>
          <w:p w14:paraId="63E74CCB"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1276" w:type="dxa"/>
            <w:shd w:val="clear" w:color="auto" w:fill="auto"/>
            <w:vAlign w:val="center"/>
          </w:tcPr>
          <w:p w14:paraId="3B79E435"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932" w:type="dxa"/>
            <w:shd w:val="clear" w:color="auto" w:fill="auto"/>
            <w:vAlign w:val="center"/>
          </w:tcPr>
          <w:p w14:paraId="4E34A4A3"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5</w:t>
            </w:r>
          </w:p>
        </w:tc>
        <w:tc>
          <w:tcPr>
            <w:tcW w:w="850" w:type="dxa"/>
            <w:shd w:val="clear" w:color="auto" w:fill="auto"/>
            <w:vAlign w:val="center"/>
          </w:tcPr>
          <w:p w14:paraId="549CE3D2" w14:textId="3DFB774A"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5</w:t>
            </w:r>
          </w:p>
        </w:tc>
        <w:tc>
          <w:tcPr>
            <w:tcW w:w="851" w:type="dxa"/>
            <w:shd w:val="clear" w:color="auto" w:fill="auto"/>
            <w:vAlign w:val="center"/>
          </w:tcPr>
          <w:p w14:paraId="21DCCAA1"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r>
      <w:tr w:rsidR="00B861D3" w:rsidRPr="00B861D3" w14:paraId="32E0E1EB" w14:textId="77777777" w:rsidTr="00B861D3">
        <w:trPr>
          <w:trHeight w:val="264"/>
          <w:jc w:val="center"/>
        </w:trPr>
        <w:tc>
          <w:tcPr>
            <w:tcW w:w="1702" w:type="dxa"/>
            <w:shd w:val="clear" w:color="auto" w:fill="auto"/>
            <w:vAlign w:val="center"/>
          </w:tcPr>
          <w:p w14:paraId="3ECB1A99"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A03</w:t>
            </w:r>
          </w:p>
        </w:tc>
        <w:tc>
          <w:tcPr>
            <w:tcW w:w="708" w:type="dxa"/>
            <w:shd w:val="clear" w:color="auto" w:fill="auto"/>
            <w:vAlign w:val="center"/>
          </w:tcPr>
          <w:p w14:paraId="10C8354E"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1276" w:type="dxa"/>
            <w:shd w:val="clear" w:color="auto" w:fill="auto"/>
            <w:vAlign w:val="center"/>
          </w:tcPr>
          <w:p w14:paraId="6BB19D04"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932" w:type="dxa"/>
            <w:shd w:val="clear" w:color="auto" w:fill="auto"/>
            <w:vAlign w:val="center"/>
          </w:tcPr>
          <w:p w14:paraId="17E19EB0"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5</w:t>
            </w:r>
          </w:p>
        </w:tc>
        <w:tc>
          <w:tcPr>
            <w:tcW w:w="850" w:type="dxa"/>
            <w:shd w:val="clear" w:color="auto" w:fill="auto"/>
            <w:vAlign w:val="center"/>
          </w:tcPr>
          <w:p w14:paraId="45917FB5"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851" w:type="dxa"/>
            <w:shd w:val="clear" w:color="auto" w:fill="auto"/>
            <w:vAlign w:val="center"/>
          </w:tcPr>
          <w:p w14:paraId="79DD1E50"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r>
      <w:tr w:rsidR="00B861D3" w:rsidRPr="00B861D3" w14:paraId="29CBB5BA" w14:textId="77777777" w:rsidTr="00B861D3">
        <w:trPr>
          <w:jc w:val="center"/>
        </w:trPr>
        <w:tc>
          <w:tcPr>
            <w:tcW w:w="1702" w:type="dxa"/>
            <w:shd w:val="clear" w:color="auto" w:fill="auto"/>
            <w:vAlign w:val="center"/>
          </w:tcPr>
          <w:p w14:paraId="7847BBC6"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A04</w:t>
            </w:r>
          </w:p>
        </w:tc>
        <w:tc>
          <w:tcPr>
            <w:tcW w:w="708" w:type="dxa"/>
            <w:shd w:val="clear" w:color="auto" w:fill="auto"/>
            <w:vAlign w:val="center"/>
          </w:tcPr>
          <w:p w14:paraId="72FB9F1A"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1276" w:type="dxa"/>
            <w:shd w:val="clear" w:color="auto" w:fill="auto"/>
            <w:vAlign w:val="center"/>
          </w:tcPr>
          <w:p w14:paraId="3A13922B"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2</w:t>
            </w:r>
          </w:p>
        </w:tc>
        <w:tc>
          <w:tcPr>
            <w:tcW w:w="932" w:type="dxa"/>
            <w:shd w:val="clear" w:color="auto" w:fill="auto"/>
            <w:vAlign w:val="center"/>
          </w:tcPr>
          <w:p w14:paraId="1BDB60DA"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5</w:t>
            </w:r>
          </w:p>
        </w:tc>
        <w:tc>
          <w:tcPr>
            <w:tcW w:w="850" w:type="dxa"/>
            <w:shd w:val="clear" w:color="auto" w:fill="auto"/>
            <w:vAlign w:val="center"/>
          </w:tcPr>
          <w:p w14:paraId="4A1F4DE2"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4</w:t>
            </w:r>
          </w:p>
        </w:tc>
        <w:tc>
          <w:tcPr>
            <w:tcW w:w="851" w:type="dxa"/>
            <w:shd w:val="clear" w:color="auto" w:fill="auto"/>
            <w:vAlign w:val="center"/>
          </w:tcPr>
          <w:p w14:paraId="2DFBA3E8"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r>
      <w:tr w:rsidR="00B861D3" w:rsidRPr="00B861D3" w14:paraId="5A453351" w14:textId="77777777" w:rsidTr="00B861D3">
        <w:trPr>
          <w:jc w:val="center"/>
        </w:trPr>
        <w:tc>
          <w:tcPr>
            <w:tcW w:w="1702" w:type="dxa"/>
            <w:shd w:val="clear" w:color="auto" w:fill="auto"/>
            <w:vAlign w:val="center"/>
          </w:tcPr>
          <w:p w14:paraId="07076E20"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A05</w:t>
            </w:r>
          </w:p>
        </w:tc>
        <w:tc>
          <w:tcPr>
            <w:tcW w:w="708" w:type="dxa"/>
            <w:shd w:val="clear" w:color="auto" w:fill="auto"/>
            <w:vAlign w:val="center"/>
          </w:tcPr>
          <w:p w14:paraId="43187507"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1276" w:type="dxa"/>
            <w:shd w:val="clear" w:color="auto" w:fill="auto"/>
            <w:vAlign w:val="center"/>
          </w:tcPr>
          <w:p w14:paraId="1C4E5840"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2</w:t>
            </w:r>
          </w:p>
        </w:tc>
        <w:tc>
          <w:tcPr>
            <w:tcW w:w="932" w:type="dxa"/>
            <w:shd w:val="clear" w:color="auto" w:fill="auto"/>
            <w:vAlign w:val="center"/>
          </w:tcPr>
          <w:p w14:paraId="049C4667"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5</w:t>
            </w:r>
          </w:p>
        </w:tc>
        <w:tc>
          <w:tcPr>
            <w:tcW w:w="850" w:type="dxa"/>
            <w:shd w:val="clear" w:color="auto" w:fill="auto"/>
            <w:vAlign w:val="center"/>
          </w:tcPr>
          <w:p w14:paraId="7A4584E7"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5</w:t>
            </w:r>
          </w:p>
        </w:tc>
        <w:tc>
          <w:tcPr>
            <w:tcW w:w="851" w:type="dxa"/>
            <w:shd w:val="clear" w:color="auto" w:fill="auto"/>
            <w:vAlign w:val="center"/>
          </w:tcPr>
          <w:p w14:paraId="5808878E"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2</w:t>
            </w:r>
          </w:p>
        </w:tc>
      </w:tr>
      <w:tr w:rsidR="00B861D3" w:rsidRPr="00B861D3" w14:paraId="3F749A46" w14:textId="77777777" w:rsidTr="00B861D3">
        <w:trPr>
          <w:jc w:val="center"/>
        </w:trPr>
        <w:tc>
          <w:tcPr>
            <w:tcW w:w="1702" w:type="dxa"/>
            <w:shd w:val="clear" w:color="auto" w:fill="auto"/>
            <w:vAlign w:val="center"/>
          </w:tcPr>
          <w:p w14:paraId="2BCE9760"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A06</w:t>
            </w:r>
          </w:p>
        </w:tc>
        <w:tc>
          <w:tcPr>
            <w:tcW w:w="708" w:type="dxa"/>
            <w:shd w:val="clear" w:color="auto" w:fill="auto"/>
            <w:vAlign w:val="center"/>
          </w:tcPr>
          <w:p w14:paraId="2F91F566"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1276" w:type="dxa"/>
            <w:shd w:val="clear" w:color="auto" w:fill="auto"/>
            <w:vAlign w:val="center"/>
          </w:tcPr>
          <w:p w14:paraId="0D801463"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2</w:t>
            </w:r>
          </w:p>
        </w:tc>
        <w:tc>
          <w:tcPr>
            <w:tcW w:w="932" w:type="dxa"/>
            <w:shd w:val="clear" w:color="auto" w:fill="auto"/>
            <w:vAlign w:val="center"/>
          </w:tcPr>
          <w:p w14:paraId="059AD4A3"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c>
          <w:tcPr>
            <w:tcW w:w="850" w:type="dxa"/>
            <w:shd w:val="clear" w:color="auto" w:fill="auto"/>
            <w:vAlign w:val="center"/>
          </w:tcPr>
          <w:p w14:paraId="1FDC2D4F"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4</w:t>
            </w:r>
          </w:p>
        </w:tc>
        <w:tc>
          <w:tcPr>
            <w:tcW w:w="851" w:type="dxa"/>
            <w:shd w:val="clear" w:color="auto" w:fill="auto"/>
            <w:vAlign w:val="center"/>
          </w:tcPr>
          <w:p w14:paraId="5CC2FD19"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3</w:t>
            </w:r>
          </w:p>
        </w:tc>
      </w:tr>
      <w:tr w:rsidR="00B861D3" w:rsidRPr="00B861D3" w14:paraId="794BB44A" w14:textId="77777777" w:rsidTr="00B861D3">
        <w:trPr>
          <w:jc w:val="center"/>
        </w:trPr>
        <w:tc>
          <w:tcPr>
            <w:tcW w:w="1702" w:type="dxa"/>
            <w:shd w:val="clear" w:color="auto" w:fill="auto"/>
            <w:vAlign w:val="center"/>
          </w:tcPr>
          <w:p w14:paraId="774F425F"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Optimum</w:t>
            </w:r>
          </w:p>
        </w:tc>
        <w:tc>
          <w:tcPr>
            <w:tcW w:w="708" w:type="dxa"/>
            <w:shd w:val="clear" w:color="auto" w:fill="auto"/>
            <w:vAlign w:val="center"/>
          </w:tcPr>
          <w:p w14:paraId="36B239A3"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Max</w:t>
            </w:r>
          </w:p>
        </w:tc>
        <w:tc>
          <w:tcPr>
            <w:tcW w:w="1276" w:type="dxa"/>
            <w:shd w:val="clear" w:color="auto" w:fill="auto"/>
            <w:vAlign w:val="center"/>
          </w:tcPr>
          <w:p w14:paraId="6E59F742"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Min</w:t>
            </w:r>
          </w:p>
        </w:tc>
        <w:tc>
          <w:tcPr>
            <w:tcW w:w="932" w:type="dxa"/>
            <w:shd w:val="clear" w:color="auto" w:fill="auto"/>
            <w:vAlign w:val="center"/>
          </w:tcPr>
          <w:p w14:paraId="0C6F7F0A"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Min</w:t>
            </w:r>
          </w:p>
        </w:tc>
        <w:tc>
          <w:tcPr>
            <w:tcW w:w="850" w:type="dxa"/>
            <w:shd w:val="clear" w:color="auto" w:fill="auto"/>
            <w:vAlign w:val="center"/>
          </w:tcPr>
          <w:p w14:paraId="2C695104"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Max</w:t>
            </w:r>
          </w:p>
        </w:tc>
        <w:tc>
          <w:tcPr>
            <w:tcW w:w="851" w:type="dxa"/>
            <w:shd w:val="clear" w:color="auto" w:fill="auto"/>
            <w:vAlign w:val="center"/>
          </w:tcPr>
          <w:p w14:paraId="5F55CAA3" w14:textId="77777777" w:rsidR="00B861D3" w:rsidRPr="00B861D3" w:rsidRDefault="00B861D3" w:rsidP="00B861D3">
            <w:pPr>
              <w:widowControl w:val="0"/>
              <w:spacing w:after="0"/>
              <w:jc w:val="center"/>
              <w:rPr>
                <w:rFonts w:ascii="Times New Roman" w:eastAsia="Times New Roman" w:hAnsi="Times New Roman" w:cs="Times New Roman"/>
                <w:color w:val="000000"/>
                <w:sz w:val="20"/>
                <w:szCs w:val="20"/>
              </w:rPr>
            </w:pPr>
            <w:r w:rsidRPr="00B861D3">
              <w:rPr>
                <w:rFonts w:ascii="Times New Roman" w:eastAsia="Times New Roman" w:hAnsi="Times New Roman" w:cs="Times New Roman"/>
                <w:color w:val="000000"/>
                <w:sz w:val="20"/>
                <w:szCs w:val="20"/>
              </w:rPr>
              <w:t>Max</w:t>
            </w:r>
          </w:p>
        </w:tc>
      </w:tr>
    </w:tbl>
    <w:p w14:paraId="3C14B979" w14:textId="77777777" w:rsidR="00406DA8" w:rsidRDefault="00406DA8" w:rsidP="006C1F48">
      <w:pPr>
        <w:pStyle w:val="Biasa"/>
        <w:ind w:firstLine="426"/>
      </w:pPr>
    </w:p>
    <w:p w14:paraId="0DA2DE21" w14:textId="30527CE3" w:rsidR="00AE1586" w:rsidRDefault="005E506A" w:rsidP="005E506A">
      <w:pPr>
        <w:pStyle w:val="SubBab3-1"/>
      </w:pPr>
      <w:proofErr w:type="spellStart"/>
      <w:r w:rsidRPr="005E506A">
        <w:t>Menentukan</w:t>
      </w:r>
      <w:proofErr w:type="spellEnd"/>
      <w:r w:rsidRPr="005E506A">
        <w:t xml:space="preserve"> </w:t>
      </w:r>
      <w:proofErr w:type="spellStart"/>
      <w:r w:rsidRPr="005E506A">
        <w:t>Kriteria</w:t>
      </w:r>
      <w:proofErr w:type="spellEnd"/>
      <w:r w:rsidRPr="005E506A">
        <w:t xml:space="preserve">, </w:t>
      </w:r>
      <w:proofErr w:type="spellStart"/>
      <w:r w:rsidRPr="005E506A">
        <w:t>Bobot</w:t>
      </w:r>
      <w:proofErr w:type="spellEnd"/>
      <w:r w:rsidRPr="005E506A">
        <w:t xml:space="preserve">, Dan </w:t>
      </w:r>
      <w:proofErr w:type="spellStart"/>
      <w:r w:rsidRPr="005E506A">
        <w:t>Alternatif</w:t>
      </w:r>
      <w:proofErr w:type="spellEnd"/>
    </w:p>
    <w:p w14:paraId="678DD745" w14:textId="1AE6C06D" w:rsidR="005E506A" w:rsidRDefault="00546B67" w:rsidP="00143A3F">
      <w:pPr>
        <w:pStyle w:val="Biasa"/>
        <w:ind w:firstLine="426"/>
        <w:rPr>
          <w:lang w:val="en-US"/>
        </w:rPr>
      </w:pPr>
      <w:proofErr w:type="spellStart"/>
      <w:r w:rsidRPr="00546B67">
        <w:rPr>
          <w:lang w:val="en-US"/>
        </w:rPr>
        <w:t>Langkah</w:t>
      </w:r>
      <w:proofErr w:type="spellEnd"/>
      <w:r w:rsidRPr="00546B67">
        <w:rPr>
          <w:lang w:val="en-US"/>
        </w:rPr>
        <w:t xml:space="preserve"> </w:t>
      </w:r>
      <w:proofErr w:type="spellStart"/>
      <w:r w:rsidRPr="00546B67">
        <w:rPr>
          <w:lang w:val="en-US"/>
        </w:rPr>
        <w:t>awal</w:t>
      </w:r>
      <w:proofErr w:type="spellEnd"/>
      <w:r w:rsidRPr="00546B67">
        <w:rPr>
          <w:lang w:val="en-US"/>
        </w:rPr>
        <w:t xml:space="preserve"> </w:t>
      </w:r>
      <w:proofErr w:type="spellStart"/>
      <w:r w:rsidRPr="00546B67">
        <w:rPr>
          <w:lang w:val="en-US"/>
        </w:rPr>
        <w:t>dalam</w:t>
      </w:r>
      <w:proofErr w:type="spellEnd"/>
      <w:r w:rsidRPr="00546B67">
        <w:rPr>
          <w:lang w:val="en-US"/>
        </w:rPr>
        <w:t xml:space="preserve"> </w:t>
      </w:r>
      <w:proofErr w:type="spellStart"/>
      <w:r w:rsidRPr="00546B67">
        <w:rPr>
          <w:lang w:val="en-US"/>
        </w:rPr>
        <w:t>metode</w:t>
      </w:r>
      <w:proofErr w:type="spellEnd"/>
      <w:r w:rsidRPr="00546B67">
        <w:rPr>
          <w:lang w:val="en-US"/>
        </w:rPr>
        <w:t xml:space="preserve"> MOORA </w:t>
      </w:r>
      <w:proofErr w:type="spellStart"/>
      <w:r w:rsidRPr="00546B67">
        <w:rPr>
          <w:lang w:val="en-US"/>
        </w:rPr>
        <w:t>adalah</w:t>
      </w:r>
      <w:proofErr w:type="spellEnd"/>
      <w:r w:rsidRPr="00546B67">
        <w:rPr>
          <w:lang w:val="en-US"/>
        </w:rPr>
        <w:t xml:space="preserve"> </w:t>
      </w:r>
      <w:proofErr w:type="spellStart"/>
      <w:r w:rsidRPr="00546B67">
        <w:rPr>
          <w:lang w:val="en-US"/>
        </w:rPr>
        <w:t>mengidentifikasi</w:t>
      </w:r>
      <w:proofErr w:type="spellEnd"/>
      <w:r w:rsidRPr="00546B67">
        <w:rPr>
          <w:lang w:val="en-US"/>
        </w:rPr>
        <w:t xml:space="preserve"> </w:t>
      </w:r>
      <w:proofErr w:type="spellStart"/>
      <w:r w:rsidRPr="00546B67">
        <w:rPr>
          <w:lang w:val="en-US"/>
        </w:rPr>
        <w:t>kriteria-kriteria</w:t>
      </w:r>
      <w:proofErr w:type="spellEnd"/>
      <w:r w:rsidRPr="00546B67">
        <w:rPr>
          <w:lang w:val="en-US"/>
        </w:rPr>
        <w:t xml:space="preserve"> yang </w:t>
      </w:r>
      <w:proofErr w:type="spellStart"/>
      <w:r w:rsidRPr="00546B67">
        <w:rPr>
          <w:lang w:val="en-US"/>
        </w:rPr>
        <w:t>relevan</w:t>
      </w:r>
      <w:proofErr w:type="spellEnd"/>
      <w:r w:rsidRPr="00546B67">
        <w:rPr>
          <w:lang w:val="en-US"/>
        </w:rPr>
        <w:t xml:space="preserve"> </w:t>
      </w:r>
      <w:proofErr w:type="spellStart"/>
      <w:r w:rsidRPr="00546B67">
        <w:rPr>
          <w:lang w:val="en-US"/>
        </w:rPr>
        <w:t>untuk</w:t>
      </w:r>
      <w:proofErr w:type="spellEnd"/>
      <w:r w:rsidRPr="00546B67">
        <w:rPr>
          <w:lang w:val="en-US"/>
        </w:rPr>
        <w:t xml:space="preserve"> </w:t>
      </w:r>
      <w:proofErr w:type="spellStart"/>
      <w:r w:rsidRPr="00546B67">
        <w:rPr>
          <w:lang w:val="en-US"/>
        </w:rPr>
        <w:t>pengambilan</w:t>
      </w:r>
      <w:proofErr w:type="spellEnd"/>
      <w:r w:rsidRPr="00546B67">
        <w:rPr>
          <w:lang w:val="en-US"/>
        </w:rPr>
        <w:t xml:space="preserve"> </w:t>
      </w:r>
      <w:proofErr w:type="spellStart"/>
      <w:r w:rsidRPr="00546B67">
        <w:rPr>
          <w:lang w:val="en-US"/>
        </w:rPr>
        <w:t>keputusan</w:t>
      </w:r>
      <w:proofErr w:type="spellEnd"/>
      <w:r w:rsidRPr="00546B67">
        <w:rPr>
          <w:lang w:val="en-US"/>
        </w:rPr>
        <w:t xml:space="preserve">. </w:t>
      </w:r>
      <w:proofErr w:type="spellStart"/>
      <w:r w:rsidRPr="00546B67">
        <w:rPr>
          <w:lang w:val="en-US"/>
        </w:rPr>
        <w:t>Kriteria</w:t>
      </w:r>
      <w:proofErr w:type="spellEnd"/>
      <w:r w:rsidRPr="00546B67">
        <w:rPr>
          <w:lang w:val="en-US"/>
        </w:rPr>
        <w:t xml:space="preserve"> </w:t>
      </w:r>
      <w:proofErr w:type="spellStart"/>
      <w:r w:rsidRPr="00546B67">
        <w:rPr>
          <w:lang w:val="en-US"/>
        </w:rPr>
        <w:t>ini</w:t>
      </w:r>
      <w:proofErr w:type="spellEnd"/>
      <w:r w:rsidRPr="00546B67">
        <w:rPr>
          <w:lang w:val="en-US"/>
        </w:rPr>
        <w:t xml:space="preserve"> </w:t>
      </w:r>
      <w:proofErr w:type="spellStart"/>
      <w:r w:rsidRPr="00546B67">
        <w:rPr>
          <w:lang w:val="en-US"/>
        </w:rPr>
        <w:t>merupakan</w:t>
      </w:r>
      <w:proofErr w:type="spellEnd"/>
      <w:r w:rsidRPr="00546B67">
        <w:rPr>
          <w:lang w:val="en-US"/>
        </w:rPr>
        <w:t xml:space="preserve"> </w:t>
      </w:r>
      <w:proofErr w:type="spellStart"/>
      <w:r w:rsidRPr="00546B67">
        <w:rPr>
          <w:lang w:val="en-US"/>
        </w:rPr>
        <w:t>faktor-faktor</w:t>
      </w:r>
      <w:proofErr w:type="spellEnd"/>
      <w:r w:rsidRPr="00546B67">
        <w:rPr>
          <w:lang w:val="en-US"/>
        </w:rPr>
        <w:t xml:space="preserve"> yang </w:t>
      </w:r>
      <w:proofErr w:type="spellStart"/>
      <w:proofErr w:type="gramStart"/>
      <w:r w:rsidRPr="00546B67">
        <w:rPr>
          <w:lang w:val="en-US"/>
        </w:rPr>
        <w:t>akan</w:t>
      </w:r>
      <w:proofErr w:type="spellEnd"/>
      <w:proofErr w:type="gramEnd"/>
      <w:r w:rsidRPr="00546B67">
        <w:rPr>
          <w:lang w:val="en-US"/>
        </w:rPr>
        <w:t xml:space="preserve"> </w:t>
      </w:r>
      <w:proofErr w:type="spellStart"/>
      <w:r w:rsidRPr="00546B67">
        <w:rPr>
          <w:lang w:val="en-US"/>
        </w:rPr>
        <w:t>digunakan</w:t>
      </w:r>
      <w:proofErr w:type="spellEnd"/>
      <w:r w:rsidRPr="00546B67">
        <w:rPr>
          <w:lang w:val="en-US"/>
        </w:rPr>
        <w:t xml:space="preserve"> </w:t>
      </w:r>
      <w:proofErr w:type="spellStart"/>
      <w:r w:rsidRPr="00546B67">
        <w:rPr>
          <w:lang w:val="en-US"/>
        </w:rPr>
        <w:t>untuk</w:t>
      </w:r>
      <w:proofErr w:type="spellEnd"/>
      <w:r w:rsidRPr="00546B67">
        <w:rPr>
          <w:lang w:val="en-US"/>
        </w:rPr>
        <w:t xml:space="preserve"> </w:t>
      </w:r>
      <w:proofErr w:type="spellStart"/>
      <w:r w:rsidRPr="00546B67">
        <w:rPr>
          <w:lang w:val="en-US"/>
        </w:rPr>
        <w:t>menilai</w:t>
      </w:r>
      <w:proofErr w:type="spellEnd"/>
      <w:r w:rsidRPr="00546B67">
        <w:rPr>
          <w:lang w:val="en-US"/>
        </w:rPr>
        <w:t xml:space="preserve"> </w:t>
      </w:r>
      <w:proofErr w:type="spellStart"/>
      <w:r w:rsidRPr="00546B67">
        <w:rPr>
          <w:lang w:val="en-US"/>
        </w:rPr>
        <w:t>setiap</w:t>
      </w:r>
      <w:proofErr w:type="spellEnd"/>
      <w:r w:rsidRPr="00546B67">
        <w:rPr>
          <w:lang w:val="en-US"/>
        </w:rPr>
        <w:t xml:space="preserve"> </w:t>
      </w:r>
      <w:proofErr w:type="spellStart"/>
      <w:r w:rsidRPr="00546B67">
        <w:rPr>
          <w:lang w:val="en-US"/>
        </w:rPr>
        <w:t>alternatif</w:t>
      </w:r>
      <w:proofErr w:type="spellEnd"/>
      <w:r w:rsidRPr="00546B67">
        <w:rPr>
          <w:lang w:val="en-US"/>
        </w:rPr>
        <w:t>.</w:t>
      </w:r>
    </w:p>
    <w:p w14:paraId="2170DBA8" w14:textId="77777777" w:rsidR="00546B67" w:rsidRDefault="00546B67" w:rsidP="005E506A">
      <w:pPr>
        <w:pStyle w:val="Biasa"/>
        <w:rPr>
          <w:lang w:val="en-US"/>
        </w:rPr>
      </w:pPr>
    </w:p>
    <w:p w14:paraId="010641ED" w14:textId="6A4D851C" w:rsidR="00546B67" w:rsidRPr="00546B67" w:rsidRDefault="00546B67" w:rsidP="00546B67">
      <w:pPr>
        <w:pStyle w:val="Biasa"/>
        <w:ind w:firstLine="0"/>
        <w:jc w:val="center"/>
      </w:pPr>
      <w:r>
        <w:t>Tabel 2. Data Kriteria, Bobot dan Atribut</w:t>
      </w:r>
    </w:p>
    <w:tbl>
      <w:tblPr>
        <w:tblW w:w="6308" w:type="dxa"/>
        <w:jc w:val="center"/>
        <w:tblLook w:val="04A0" w:firstRow="1" w:lastRow="0" w:firstColumn="1" w:lastColumn="0" w:noHBand="0" w:noVBand="1"/>
      </w:tblPr>
      <w:tblGrid>
        <w:gridCol w:w="603"/>
        <w:gridCol w:w="3093"/>
        <w:gridCol w:w="1112"/>
        <w:gridCol w:w="1500"/>
      </w:tblGrid>
      <w:tr w:rsidR="00ED1002" w:rsidRPr="00A943E9" w14:paraId="33D51290" w14:textId="77777777" w:rsidTr="008D7918">
        <w:trPr>
          <w:trHeight w:val="315"/>
          <w:jc w:val="center"/>
        </w:trPr>
        <w:tc>
          <w:tcPr>
            <w:tcW w:w="6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C8794" w14:textId="77777777" w:rsidR="00ED1002" w:rsidRPr="00A943E9" w:rsidRDefault="00ED1002" w:rsidP="008D7918">
            <w:pPr>
              <w:widowControl w:val="0"/>
              <w:spacing w:after="0" w:line="240" w:lineRule="auto"/>
              <w:jc w:val="center"/>
              <w:rPr>
                <w:rFonts w:ascii="Times New Roman" w:eastAsia="Times New Roman" w:hAnsi="Times New Roman"/>
                <w:b/>
                <w:bCs/>
                <w:color w:val="000000"/>
                <w:sz w:val="20"/>
                <w:szCs w:val="20"/>
              </w:rPr>
            </w:pPr>
            <w:r w:rsidRPr="00A943E9">
              <w:rPr>
                <w:rFonts w:ascii="Times New Roman" w:eastAsia="Times New Roman" w:hAnsi="Times New Roman"/>
                <w:b/>
                <w:bCs/>
                <w:color w:val="000000"/>
                <w:sz w:val="20"/>
                <w:szCs w:val="20"/>
              </w:rPr>
              <w:t>No</w:t>
            </w:r>
          </w:p>
        </w:tc>
        <w:tc>
          <w:tcPr>
            <w:tcW w:w="3093" w:type="dxa"/>
            <w:tcBorders>
              <w:top w:val="single" w:sz="4" w:space="0" w:color="auto"/>
              <w:left w:val="nil"/>
              <w:bottom w:val="single" w:sz="4" w:space="0" w:color="auto"/>
              <w:right w:val="single" w:sz="4" w:space="0" w:color="auto"/>
            </w:tcBorders>
            <w:shd w:val="clear" w:color="000000" w:fill="FFFFFF"/>
            <w:noWrap/>
            <w:vAlign w:val="center"/>
            <w:hideMark/>
          </w:tcPr>
          <w:p w14:paraId="1239F5C3" w14:textId="77777777" w:rsidR="00ED1002" w:rsidRPr="00A943E9" w:rsidRDefault="00ED1002" w:rsidP="008D7918">
            <w:pPr>
              <w:widowControl w:val="0"/>
              <w:spacing w:after="0" w:line="240" w:lineRule="auto"/>
              <w:jc w:val="center"/>
              <w:rPr>
                <w:rFonts w:ascii="Times New Roman" w:eastAsia="Times New Roman" w:hAnsi="Times New Roman"/>
                <w:b/>
                <w:bCs/>
                <w:color w:val="000000"/>
                <w:sz w:val="20"/>
                <w:szCs w:val="20"/>
              </w:rPr>
            </w:pPr>
            <w:r w:rsidRPr="00A943E9">
              <w:rPr>
                <w:rFonts w:ascii="Times New Roman" w:eastAsia="Times New Roman" w:hAnsi="Times New Roman"/>
                <w:b/>
                <w:bCs/>
                <w:color w:val="000000"/>
                <w:sz w:val="20"/>
                <w:szCs w:val="20"/>
              </w:rPr>
              <w:t>Nama Kriteria</w:t>
            </w:r>
          </w:p>
        </w:tc>
        <w:tc>
          <w:tcPr>
            <w:tcW w:w="1112" w:type="dxa"/>
            <w:tcBorders>
              <w:top w:val="single" w:sz="4" w:space="0" w:color="auto"/>
              <w:left w:val="nil"/>
              <w:bottom w:val="single" w:sz="4" w:space="0" w:color="auto"/>
              <w:right w:val="single" w:sz="4" w:space="0" w:color="auto"/>
            </w:tcBorders>
            <w:shd w:val="clear" w:color="000000" w:fill="FFFFFF"/>
            <w:noWrap/>
            <w:vAlign w:val="center"/>
            <w:hideMark/>
          </w:tcPr>
          <w:p w14:paraId="5495E7C5" w14:textId="77777777" w:rsidR="00ED1002" w:rsidRPr="00A943E9" w:rsidRDefault="00ED1002" w:rsidP="008D7918">
            <w:pPr>
              <w:widowControl w:val="0"/>
              <w:spacing w:after="0" w:line="240" w:lineRule="auto"/>
              <w:jc w:val="center"/>
              <w:rPr>
                <w:rFonts w:ascii="Times New Roman" w:eastAsia="Times New Roman" w:hAnsi="Times New Roman"/>
                <w:b/>
                <w:bCs/>
                <w:color w:val="000000"/>
                <w:sz w:val="20"/>
                <w:szCs w:val="20"/>
              </w:rPr>
            </w:pPr>
            <w:r w:rsidRPr="00A943E9">
              <w:rPr>
                <w:rFonts w:ascii="Times New Roman" w:eastAsia="Times New Roman" w:hAnsi="Times New Roman"/>
                <w:b/>
                <w:bCs/>
                <w:color w:val="000000"/>
                <w:sz w:val="20"/>
                <w:szCs w:val="20"/>
              </w:rPr>
              <w:t xml:space="preserve">Nilai Bobot </w:t>
            </w: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15E957AC" w14:textId="77777777" w:rsidR="00ED1002" w:rsidRPr="00A943E9" w:rsidRDefault="00ED1002" w:rsidP="008D7918">
            <w:pPr>
              <w:widowControl w:val="0"/>
              <w:spacing w:after="0" w:line="240" w:lineRule="auto"/>
              <w:jc w:val="center"/>
              <w:rPr>
                <w:rFonts w:ascii="Times New Roman" w:eastAsia="Times New Roman" w:hAnsi="Times New Roman"/>
                <w:b/>
                <w:bCs/>
                <w:color w:val="000000"/>
                <w:sz w:val="20"/>
                <w:szCs w:val="20"/>
              </w:rPr>
            </w:pPr>
            <w:r w:rsidRPr="00A943E9">
              <w:rPr>
                <w:rFonts w:ascii="Times New Roman" w:eastAsia="Times New Roman" w:hAnsi="Times New Roman"/>
                <w:b/>
                <w:bCs/>
                <w:color w:val="000000"/>
                <w:sz w:val="20"/>
                <w:szCs w:val="20"/>
              </w:rPr>
              <w:t>Keterangan</w:t>
            </w:r>
          </w:p>
        </w:tc>
      </w:tr>
      <w:tr w:rsidR="00ED1002" w:rsidRPr="00A943E9" w14:paraId="7D70B334" w14:textId="77777777" w:rsidTr="008D7918">
        <w:trPr>
          <w:trHeight w:val="315"/>
          <w:jc w:val="center"/>
        </w:trPr>
        <w:tc>
          <w:tcPr>
            <w:tcW w:w="603" w:type="dxa"/>
            <w:tcBorders>
              <w:top w:val="nil"/>
              <w:left w:val="single" w:sz="4" w:space="0" w:color="auto"/>
              <w:bottom w:val="single" w:sz="4" w:space="0" w:color="auto"/>
              <w:right w:val="single" w:sz="4" w:space="0" w:color="auto"/>
            </w:tcBorders>
            <w:shd w:val="clear" w:color="000000" w:fill="FFFFFF"/>
            <w:noWrap/>
            <w:vAlign w:val="center"/>
            <w:hideMark/>
          </w:tcPr>
          <w:p w14:paraId="1035F72E"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1</w:t>
            </w:r>
          </w:p>
        </w:tc>
        <w:tc>
          <w:tcPr>
            <w:tcW w:w="3093" w:type="dxa"/>
            <w:tcBorders>
              <w:top w:val="nil"/>
              <w:left w:val="nil"/>
              <w:bottom w:val="single" w:sz="4" w:space="0" w:color="auto"/>
              <w:right w:val="single" w:sz="4" w:space="0" w:color="auto"/>
            </w:tcBorders>
            <w:shd w:val="clear" w:color="000000" w:fill="FFFFFF"/>
            <w:noWrap/>
            <w:vAlign w:val="center"/>
            <w:hideMark/>
          </w:tcPr>
          <w:p w14:paraId="01586386"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Besar Cangkang(C1)</w:t>
            </w:r>
          </w:p>
        </w:tc>
        <w:tc>
          <w:tcPr>
            <w:tcW w:w="1112" w:type="dxa"/>
            <w:tcBorders>
              <w:top w:val="nil"/>
              <w:left w:val="nil"/>
              <w:bottom w:val="single" w:sz="4" w:space="0" w:color="auto"/>
              <w:right w:val="single" w:sz="4" w:space="0" w:color="auto"/>
            </w:tcBorders>
            <w:shd w:val="clear" w:color="000000" w:fill="FFFFFF"/>
            <w:noWrap/>
            <w:vAlign w:val="center"/>
            <w:hideMark/>
          </w:tcPr>
          <w:p w14:paraId="36EECDEB"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0.45</w:t>
            </w:r>
          </w:p>
        </w:tc>
        <w:tc>
          <w:tcPr>
            <w:tcW w:w="1500" w:type="dxa"/>
            <w:tcBorders>
              <w:top w:val="nil"/>
              <w:left w:val="nil"/>
              <w:bottom w:val="single" w:sz="4" w:space="0" w:color="auto"/>
              <w:right w:val="single" w:sz="4" w:space="0" w:color="auto"/>
            </w:tcBorders>
            <w:shd w:val="clear" w:color="000000" w:fill="FFFFFF"/>
            <w:noWrap/>
            <w:vAlign w:val="center"/>
            <w:hideMark/>
          </w:tcPr>
          <w:p w14:paraId="025E79BB" w14:textId="77777777" w:rsidR="00ED1002" w:rsidRPr="00B9304D" w:rsidRDefault="00ED1002" w:rsidP="008D7918">
            <w:pPr>
              <w:widowControl w:val="0"/>
              <w:spacing w:after="0" w:line="240" w:lineRule="auto"/>
              <w:jc w:val="center"/>
              <w:rPr>
                <w:rFonts w:ascii="Times New Roman" w:eastAsia="Times New Roman" w:hAnsi="Times New Roman"/>
                <w:i/>
                <w:iCs/>
                <w:color w:val="000000"/>
                <w:sz w:val="20"/>
                <w:szCs w:val="20"/>
              </w:rPr>
            </w:pPr>
            <w:r w:rsidRPr="00B9304D">
              <w:rPr>
                <w:rFonts w:ascii="Times New Roman" w:eastAsia="Times New Roman" w:hAnsi="Times New Roman"/>
                <w:i/>
                <w:iCs/>
                <w:color w:val="000000"/>
                <w:sz w:val="20"/>
                <w:szCs w:val="20"/>
              </w:rPr>
              <w:t>Benefit</w:t>
            </w:r>
          </w:p>
        </w:tc>
      </w:tr>
      <w:tr w:rsidR="00ED1002" w:rsidRPr="00A943E9" w14:paraId="0481C0AE" w14:textId="77777777" w:rsidTr="008D7918">
        <w:trPr>
          <w:trHeight w:val="375"/>
          <w:jc w:val="center"/>
        </w:trPr>
        <w:tc>
          <w:tcPr>
            <w:tcW w:w="603" w:type="dxa"/>
            <w:tcBorders>
              <w:top w:val="nil"/>
              <w:left w:val="single" w:sz="4" w:space="0" w:color="auto"/>
              <w:bottom w:val="single" w:sz="4" w:space="0" w:color="auto"/>
              <w:right w:val="single" w:sz="4" w:space="0" w:color="auto"/>
            </w:tcBorders>
            <w:shd w:val="clear" w:color="000000" w:fill="FFFFFF"/>
            <w:noWrap/>
            <w:vAlign w:val="center"/>
            <w:hideMark/>
          </w:tcPr>
          <w:p w14:paraId="6797BB8A"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2</w:t>
            </w:r>
          </w:p>
        </w:tc>
        <w:tc>
          <w:tcPr>
            <w:tcW w:w="3093" w:type="dxa"/>
            <w:tcBorders>
              <w:top w:val="nil"/>
              <w:left w:val="nil"/>
              <w:bottom w:val="single" w:sz="4" w:space="0" w:color="auto"/>
              <w:right w:val="single" w:sz="4" w:space="0" w:color="auto"/>
            </w:tcBorders>
            <w:shd w:val="clear" w:color="000000" w:fill="FFFFFF"/>
            <w:noWrap/>
            <w:vAlign w:val="center"/>
            <w:hideMark/>
          </w:tcPr>
          <w:p w14:paraId="43029265"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Kadar Air (C2)</w:t>
            </w:r>
          </w:p>
        </w:tc>
        <w:tc>
          <w:tcPr>
            <w:tcW w:w="1112" w:type="dxa"/>
            <w:tcBorders>
              <w:top w:val="nil"/>
              <w:left w:val="nil"/>
              <w:bottom w:val="single" w:sz="4" w:space="0" w:color="auto"/>
              <w:right w:val="single" w:sz="4" w:space="0" w:color="auto"/>
            </w:tcBorders>
            <w:shd w:val="clear" w:color="000000" w:fill="FFFFFF"/>
            <w:noWrap/>
            <w:vAlign w:val="center"/>
            <w:hideMark/>
          </w:tcPr>
          <w:p w14:paraId="54B710CB"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0.25</w:t>
            </w:r>
          </w:p>
        </w:tc>
        <w:tc>
          <w:tcPr>
            <w:tcW w:w="1500" w:type="dxa"/>
            <w:tcBorders>
              <w:top w:val="nil"/>
              <w:left w:val="nil"/>
              <w:bottom w:val="single" w:sz="4" w:space="0" w:color="auto"/>
              <w:right w:val="single" w:sz="4" w:space="0" w:color="auto"/>
            </w:tcBorders>
            <w:shd w:val="clear" w:color="000000" w:fill="FFFFFF"/>
            <w:noWrap/>
            <w:vAlign w:val="center"/>
            <w:hideMark/>
          </w:tcPr>
          <w:p w14:paraId="0E0C2F5D" w14:textId="77777777" w:rsidR="00ED1002" w:rsidRPr="00B9304D" w:rsidRDefault="00ED1002" w:rsidP="008D7918">
            <w:pPr>
              <w:widowControl w:val="0"/>
              <w:spacing w:after="0" w:line="240" w:lineRule="auto"/>
              <w:jc w:val="center"/>
              <w:rPr>
                <w:rFonts w:ascii="Times New Roman" w:eastAsia="Times New Roman" w:hAnsi="Times New Roman"/>
                <w:i/>
                <w:iCs/>
                <w:color w:val="000000"/>
                <w:sz w:val="20"/>
                <w:szCs w:val="20"/>
              </w:rPr>
            </w:pPr>
            <w:r w:rsidRPr="00B9304D">
              <w:rPr>
                <w:rFonts w:ascii="Times New Roman" w:eastAsia="Times New Roman" w:hAnsi="Times New Roman"/>
                <w:i/>
                <w:iCs/>
                <w:color w:val="000000"/>
                <w:sz w:val="20"/>
                <w:szCs w:val="20"/>
              </w:rPr>
              <w:t>Benefit</w:t>
            </w:r>
          </w:p>
        </w:tc>
      </w:tr>
      <w:tr w:rsidR="00ED1002" w:rsidRPr="00A943E9" w14:paraId="0113053F" w14:textId="77777777" w:rsidTr="008D7918">
        <w:trPr>
          <w:trHeight w:val="375"/>
          <w:jc w:val="center"/>
        </w:trPr>
        <w:tc>
          <w:tcPr>
            <w:tcW w:w="603" w:type="dxa"/>
            <w:tcBorders>
              <w:top w:val="nil"/>
              <w:left w:val="single" w:sz="4" w:space="0" w:color="auto"/>
              <w:bottom w:val="single" w:sz="4" w:space="0" w:color="auto"/>
              <w:right w:val="single" w:sz="4" w:space="0" w:color="auto"/>
            </w:tcBorders>
            <w:shd w:val="clear" w:color="000000" w:fill="FFFFFF"/>
            <w:noWrap/>
            <w:vAlign w:val="center"/>
            <w:hideMark/>
          </w:tcPr>
          <w:p w14:paraId="00C9880A"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3</w:t>
            </w:r>
          </w:p>
        </w:tc>
        <w:tc>
          <w:tcPr>
            <w:tcW w:w="3093" w:type="dxa"/>
            <w:tcBorders>
              <w:top w:val="nil"/>
              <w:left w:val="nil"/>
              <w:bottom w:val="single" w:sz="4" w:space="0" w:color="auto"/>
              <w:right w:val="single" w:sz="4" w:space="0" w:color="auto"/>
            </w:tcBorders>
            <w:shd w:val="clear" w:color="000000" w:fill="FFFFFF"/>
            <w:noWrap/>
            <w:vAlign w:val="center"/>
            <w:hideMark/>
          </w:tcPr>
          <w:p w14:paraId="4E749D48"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Kadar Abu(C3)</w:t>
            </w:r>
          </w:p>
        </w:tc>
        <w:tc>
          <w:tcPr>
            <w:tcW w:w="1112" w:type="dxa"/>
            <w:tcBorders>
              <w:top w:val="nil"/>
              <w:left w:val="nil"/>
              <w:bottom w:val="single" w:sz="4" w:space="0" w:color="auto"/>
              <w:right w:val="single" w:sz="4" w:space="0" w:color="auto"/>
            </w:tcBorders>
            <w:shd w:val="clear" w:color="000000" w:fill="FFFFFF"/>
            <w:noWrap/>
            <w:vAlign w:val="center"/>
            <w:hideMark/>
          </w:tcPr>
          <w:p w14:paraId="6AC2AF18"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0.15</w:t>
            </w:r>
          </w:p>
        </w:tc>
        <w:tc>
          <w:tcPr>
            <w:tcW w:w="1500" w:type="dxa"/>
            <w:tcBorders>
              <w:top w:val="nil"/>
              <w:left w:val="nil"/>
              <w:bottom w:val="single" w:sz="4" w:space="0" w:color="auto"/>
              <w:right w:val="single" w:sz="4" w:space="0" w:color="auto"/>
            </w:tcBorders>
            <w:shd w:val="clear" w:color="000000" w:fill="FFFFFF"/>
            <w:noWrap/>
            <w:vAlign w:val="center"/>
            <w:hideMark/>
          </w:tcPr>
          <w:p w14:paraId="49C40C27" w14:textId="77777777" w:rsidR="00ED1002" w:rsidRPr="00B9304D" w:rsidRDefault="00ED1002" w:rsidP="008D7918">
            <w:pPr>
              <w:widowControl w:val="0"/>
              <w:spacing w:after="0" w:line="240" w:lineRule="auto"/>
              <w:jc w:val="center"/>
              <w:rPr>
                <w:rFonts w:ascii="Times New Roman" w:eastAsia="Times New Roman" w:hAnsi="Times New Roman"/>
                <w:i/>
                <w:iCs/>
                <w:color w:val="000000"/>
                <w:sz w:val="20"/>
                <w:szCs w:val="20"/>
              </w:rPr>
            </w:pPr>
            <w:r w:rsidRPr="00B9304D">
              <w:rPr>
                <w:rFonts w:ascii="Times New Roman" w:eastAsia="Times New Roman" w:hAnsi="Times New Roman"/>
                <w:i/>
                <w:iCs/>
                <w:color w:val="000000"/>
                <w:sz w:val="20"/>
                <w:szCs w:val="20"/>
              </w:rPr>
              <w:t>Benefit</w:t>
            </w:r>
          </w:p>
        </w:tc>
      </w:tr>
      <w:tr w:rsidR="00ED1002" w:rsidRPr="00A943E9" w14:paraId="32FE1A13" w14:textId="77777777" w:rsidTr="008D7918">
        <w:trPr>
          <w:trHeight w:val="375"/>
          <w:jc w:val="center"/>
        </w:trPr>
        <w:tc>
          <w:tcPr>
            <w:tcW w:w="603" w:type="dxa"/>
            <w:tcBorders>
              <w:top w:val="nil"/>
              <w:left w:val="single" w:sz="4" w:space="0" w:color="auto"/>
              <w:bottom w:val="single" w:sz="4" w:space="0" w:color="auto"/>
              <w:right w:val="single" w:sz="4" w:space="0" w:color="auto"/>
            </w:tcBorders>
            <w:shd w:val="clear" w:color="000000" w:fill="FFFFFF"/>
            <w:noWrap/>
            <w:vAlign w:val="center"/>
            <w:hideMark/>
          </w:tcPr>
          <w:p w14:paraId="51BCE387"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4</w:t>
            </w:r>
          </w:p>
        </w:tc>
        <w:tc>
          <w:tcPr>
            <w:tcW w:w="3093" w:type="dxa"/>
            <w:tcBorders>
              <w:top w:val="nil"/>
              <w:left w:val="nil"/>
              <w:bottom w:val="single" w:sz="4" w:space="0" w:color="auto"/>
              <w:right w:val="single" w:sz="4" w:space="0" w:color="auto"/>
            </w:tcBorders>
            <w:shd w:val="clear" w:color="000000" w:fill="FFFFFF"/>
            <w:noWrap/>
            <w:vAlign w:val="center"/>
            <w:hideMark/>
          </w:tcPr>
          <w:p w14:paraId="5671A13D"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Kadar Mineral (C4)</w:t>
            </w:r>
          </w:p>
        </w:tc>
        <w:tc>
          <w:tcPr>
            <w:tcW w:w="1112" w:type="dxa"/>
            <w:tcBorders>
              <w:top w:val="nil"/>
              <w:left w:val="nil"/>
              <w:bottom w:val="single" w:sz="4" w:space="0" w:color="auto"/>
              <w:right w:val="single" w:sz="4" w:space="0" w:color="auto"/>
            </w:tcBorders>
            <w:shd w:val="clear" w:color="000000" w:fill="FFFFFF"/>
            <w:noWrap/>
            <w:vAlign w:val="center"/>
            <w:hideMark/>
          </w:tcPr>
          <w:p w14:paraId="60437561"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0.1</w:t>
            </w:r>
          </w:p>
        </w:tc>
        <w:tc>
          <w:tcPr>
            <w:tcW w:w="1500" w:type="dxa"/>
            <w:tcBorders>
              <w:top w:val="nil"/>
              <w:left w:val="nil"/>
              <w:bottom w:val="single" w:sz="4" w:space="0" w:color="auto"/>
              <w:right w:val="single" w:sz="4" w:space="0" w:color="auto"/>
            </w:tcBorders>
            <w:shd w:val="clear" w:color="000000" w:fill="FFFFFF"/>
            <w:noWrap/>
            <w:vAlign w:val="center"/>
            <w:hideMark/>
          </w:tcPr>
          <w:p w14:paraId="16FAEA60" w14:textId="77777777" w:rsidR="00ED1002" w:rsidRPr="00B9304D" w:rsidRDefault="00ED1002" w:rsidP="008D7918">
            <w:pPr>
              <w:widowControl w:val="0"/>
              <w:spacing w:after="0" w:line="240" w:lineRule="auto"/>
              <w:jc w:val="center"/>
              <w:rPr>
                <w:rFonts w:ascii="Times New Roman" w:eastAsia="Times New Roman" w:hAnsi="Times New Roman"/>
                <w:i/>
                <w:iCs/>
                <w:color w:val="000000"/>
                <w:sz w:val="20"/>
                <w:szCs w:val="20"/>
              </w:rPr>
            </w:pPr>
            <w:r w:rsidRPr="00B9304D">
              <w:rPr>
                <w:rFonts w:ascii="Times New Roman" w:eastAsia="Times New Roman" w:hAnsi="Times New Roman"/>
                <w:i/>
                <w:iCs/>
                <w:color w:val="000000"/>
                <w:sz w:val="20"/>
                <w:szCs w:val="20"/>
              </w:rPr>
              <w:t>Benefit</w:t>
            </w:r>
          </w:p>
        </w:tc>
      </w:tr>
      <w:tr w:rsidR="00ED1002" w:rsidRPr="00A943E9" w14:paraId="14D69B53" w14:textId="77777777" w:rsidTr="008D7918">
        <w:trPr>
          <w:trHeight w:val="70"/>
          <w:jc w:val="center"/>
        </w:trPr>
        <w:tc>
          <w:tcPr>
            <w:tcW w:w="603" w:type="dxa"/>
            <w:tcBorders>
              <w:top w:val="nil"/>
              <w:left w:val="single" w:sz="4" w:space="0" w:color="auto"/>
              <w:bottom w:val="single" w:sz="4" w:space="0" w:color="auto"/>
              <w:right w:val="single" w:sz="4" w:space="0" w:color="auto"/>
            </w:tcBorders>
            <w:shd w:val="clear" w:color="000000" w:fill="FFFFFF"/>
            <w:noWrap/>
            <w:vAlign w:val="center"/>
            <w:hideMark/>
          </w:tcPr>
          <w:p w14:paraId="593B2364"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5</w:t>
            </w:r>
          </w:p>
        </w:tc>
        <w:tc>
          <w:tcPr>
            <w:tcW w:w="3093" w:type="dxa"/>
            <w:tcBorders>
              <w:top w:val="nil"/>
              <w:left w:val="nil"/>
              <w:bottom w:val="single" w:sz="4" w:space="0" w:color="auto"/>
              <w:right w:val="single" w:sz="4" w:space="0" w:color="auto"/>
            </w:tcBorders>
            <w:shd w:val="clear" w:color="000000" w:fill="FFFFFF"/>
            <w:noWrap/>
            <w:vAlign w:val="center"/>
            <w:hideMark/>
          </w:tcPr>
          <w:p w14:paraId="4CC9A106"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Kadar Natrium (C5)</w:t>
            </w:r>
          </w:p>
        </w:tc>
        <w:tc>
          <w:tcPr>
            <w:tcW w:w="1112" w:type="dxa"/>
            <w:tcBorders>
              <w:top w:val="nil"/>
              <w:left w:val="nil"/>
              <w:bottom w:val="single" w:sz="4" w:space="0" w:color="auto"/>
              <w:right w:val="single" w:sz="4" w:space="0" w:color="auto"/>
            </w:tcBorders>
            <w:shd w:val="clear" w:color="000000" w:fill="FFFFFF"/>
            <w:noWrap/>
            <w:vAlign w:val="center"/>
            <w:hideMark/>
          </w:tcPr>
          <w:p w14:paraId="6E333A05" w14:textId="77777777" w:rsidR="00ED1002" w:rsidRPr="00A943E9" w:rsidRDefault="00ED1002" w:rsidP="008D7918">
            <w:pPr>
              <w:widowControl w:val="0"/>
              <w:spacing w:after="0" w:line="240" w:lineRule="auto"/>
              <w:jc w:val="center"/>
              <w:rPr>
                <w:rFonts w:ascii="Times New Roman" w:eastAsia="Times New Roman" w:hAnsi="Times New Roman"/>
                <w:color w:val="000000"/>
                <w:sz w:val="20"/>
                <w:szCs w:val="20"/>
              </w:rPr>
            </w:pPr>
            <w:r w:rsidRPr="00A943E9">
              <w:rPr>
                <w:rFonts w:ascii="Times New Roman" w:eastAsia="Times New Roman" w:hAnsi="Times New Roman"/>
                <w:color w:val="000000"/>
                <w:sz w:val="20"/>
                <w:szCs w:val="20"/>
              </w:rPr>
              <w:t>0.05</w:t>
            </w:r>
          </w:p>
        </w:tc>
        <w:tc>
          <w:tcPr>
            <w:tcW w:w="1500" w:type="dxa"/>
            <w:tcBorders>
              <w:top w:val="nil"/>
              <w:left w:val="nil"/>
              <w:bottom w:val="single" w:sz="4" w:space="0" w:color="auto"/>
              <w:right w:val="single" w:sz="4" w:space="0" w:color="auto"/>
            </w:tcBorders>
            <w:shd w:val="clear" w:color="000000" w:fill="FFFFFF"/>
            <w:noWrap/>
            <w:vAlign w:val="center"/>
            <w:hideMark/>
          </w:tcPr>
          <w:p w14:paraId="3E45BFA9" w14:textId="77777777" w:rsidR="00ED1002" w:rsidRPr="00B9304D" w:rsidRDefault="00ED1002" w:rsidP="008D7918">
            <w:pPr>
              <w:widowControl w:val="0"/>
              <w:spacing w:after="0" w:line="240" w:lineRule="auto"/>
              <w:jc w:val="center"/>
              <w:rPr>
                <w:rFonts w:ascii="Times New Roman" w:eastAsia="Times New Roman" w:hAnsi="Times New Roman"/>
                <w:i/>
                <w:iCs/>
                <w:color w:val="000000"/>
                <w:sz w:val="20"/>
                <w:szCs w:val="20"/>
              </w:rPr>
            </w:pPr>
            <w:r w:rsidRPr="00B9304D">
              <w:rPr>
                <w:rFonts w:ascii="Times New Roman" w:eastAsia="Times New Roman" w:hAnsi="Times New Roman"/>
                <w:i/>
                <w:iCs/>
                <w:color w:val="000000"/>
                <w:sz w:val="20"/>
                <w:szCs w:val="20"/>
              </w:rPr>
              <w:t>Benefit</w:t>
            </w:r>
          </w:p>
        </w:tc>
      </w:tr>
    </w:tbl>
    <w:p w14:paraId="0E055110" w14:textId="77777777" w:rsidR="006A5145" w:rsidRDefault="006A5145" w:rsidP="005E506A">
      <w:pPr>
        <w:pStyle w:val="Biasa"/>
        <w:rPr>
          <w:lang w:val="en-US"/>
        </w:rPr>
      </w:pPr>
    </w:p>
    <w:p w14:paraId="5558539A" w14:textId="448AACBA" w:rsidR="004F2ED1" w:rsidRDefault="00712F15" w:rsidP="00712F15">
      <w:pPr>
        <w:pStyle w:val="SubBab3-1"/>
      </w:pPr>
      <w:proofErr w:type="spellStart"/>
      <w:r w:rsidRPr="00712F15">
        <w:t>Membuat</w:t>
      </w:r>
      <w:proofErr w:type="spellEnd"/>
      <w:r w:rsidRPr="00712F15">
        <w:t xml:space="preserve"> </w:t>
      </w:r>
      <w:proofErr w:type="spellStart"/>
      <w:r w:rsidRPr="00712F15">
        <w:t>Matriks</w:t>
      </w:r>
      <w:proofErr w:type="spellEnd"/>
      <w:r w:rsidRPr="00712F15">
        <w:t xml:space="preserve"> </w:t>
      </w:r>
      <w:proofErr w:type="spellStart"/>
      <w:r w:rsidRPr="00712F15">
        <w:t>Keputusan</w:t>
      </w:r>
      <w:proofErr w:type="spellEnd"/>
    </w:p>
    <w:p w14:paraId="17113F87" w14:textId="739ADBF3" w:rsidR="005C4AF4" w:rsidRDefault="00F67C93" w:rsidP="00F67C93">
      <w:pPr>
        <w:pStyle w:val="Biasa"/>
        <w:ind w:firstLine="426"/>
        <w:rPr>
          <w:lang w:val="en-US"/>
        </w:rPr>
      </w:pPr>
      <w:proofErr w:type="spellStart"/>
      <w:r w:rsidRPr="00F67C93">
        <w:rPr>
          <w:lang w:val="en-US"/>
        </w:rPr>
        <w:t>Berdasarkan</w:t>
      </w:r>
      <w:proofErr w:type="spellEnd"/>
      <w:r w:rsidRPr="00F67C93">
        <w:rPr>
          <w:lang w:val="en-US"/>
        </w:rPr>
        <w:t xml:space="preserve"> </w:t>
      </w:r>
      <w:proofErr w:type="spellStart"/>
      <w:r w:rsidRPr="00F67C93">
        <w:rPr>
          <w:lang w:val="en-US"/>
        </w:rPr>
        <w:t>nilai</w:t>
      </w:r>
      <w:proofErr w:type="spellEnd"/>
      <w:r w:rsidRPr="00F67C93">
        <w:rPr>
          <w:lang w:val="en-US"/>
        </w:rPr>
        <w:t xml:space="preserve"> </w:t>
      </w:r>
      <w:proofErr w:type="spellStart"/>
      <w:r w:rsidRPr="00F67C93">
        <w:rPr>
          <w:lang w:val="en-US"/>
        </w:rPr>
        <w:t>dari</w:t>
      </w:r>
      <w:proofErr w:type="spellEnd"/>
      <w:r w:rsidRPr="00F67C93">
        <w:rPr>
          <w:lang w:val="en-US"/>
        </w:rPr>
        <w:t xml:space="preserve"> </w:t>
      </w:r>
      <w:proofErr w:type="spellStart"/>
      <w:r w:rsidRPr="00F67C93">
        <w:rPr>
          <w:lang w:val="en-US"/>
        </w:rPr>
        <w:t>masing-masing</w:t>
      </w:r>
      <w:proofErr w:type="spellEnd"/>
      <w:r w:rsidRPr="00F67C93">
        <w:rPr>
          <w:lang w:val="en-US"/>
        </w:rPr>
        <w:t xml:space="preserve"> </w:t>
      </w:r>
      <w:proofErr w:type="spellStart"/>
      <w:r w:rsidRPr="00F67C93">
        <w:rPr>
          <w:lang w:val="en-US"/>
        </w:rPr>
        <w:t>kriteria</w:t>
      </w:r>
      <w:proofErr w:type="spellEnd"/>
      <w:r w:rsidRPr="00F67C93">
        <w:rPr>
          <w:lang w:val="en-US"/>
        </w:rPr>
        <w:t xml:space="preserve"> </w:t>
      </w:r>
      <w:proofErr w:type="spellStart"/>
      <w:r w:rsidRPr="00F67C93">
        <w:rPr>
          <w:lang w:val="en-US"/>
        </w:rPr>
        <w:t>diatas</w:t>
      </w:r>
      <w:proofErr w:type="spellEnd"/>
      <w:r w:rsidRPr="00F67C93">
        <w:rPr>
          <w:lang w:val="en-US"/>
        </w:rPr>
        <w:t xml:space="preserve">, </w:t>
      </w:r>
      <w:proofErr w:type="spellStart"/>
      <w:r w:rsidRPr="00F67C93">
        <w:rPr>
          <w:lang w:val="en-US"/>
        </w:rPr>
        <w:t>maka</w:t>
      </w:r>
      <w:proofErr w:type="spellEnd"/>
      <w:r w:rsidRPr="00F67C93">
        <w:rPr>
          <w:lang w:val="en-US"/>
        </w:rPr>
        <w:t xml:space="preserve"> </w:t>
      </w:r>
      <w:proofErr w:type="spellStart"/>
      <w:r w:rsidRPr="00F67C93">
        <w:rPr>
          <w:lang w:val="en-US"/>
        </w:rPr>
        <w:t>dapat</w:t>
      </w:r>
      <w:proofErr w:type="spellEnd"/>
      <w:r w:rsidRPr="00F67C93">
        <w:rPr>
          <w:lang w:val="en-US"/>
        </w:rPr>
        <w:t xml:space="preserve"> </w:t>
      </w:r>
      <w:proofErr w:type="spellStart"/>
      <w:r w:rsidRPr="00F67C93">
        <w:rPr>
          <w:lang w:val="en-US"/>
        </w:rPr>
        <w:t>disusun</w:t>
      </w:r>
      <w:proofErr w:type="spellEnd"/>
      <w:r w:rsidRPr="00F67C93">
        <w:rPr>
          <w:lang w:val="en-US"/>
        </w:rPr>
        <w:t xml:space="preserve"> </w:t>
      </w:r>
      <w:proofErr w:type="spellStart"/>
      <w:r w:rsidRPr="00F67C93">
        <w:rPr>
          <w:lang w:val="en-US"/>
        </w:rPr>
        <w:t>matriks</w:t>
      </w:r>
      <w:proofErr w:type="spellEnd"/>
      <w:r w:rsidRPr="00F67C93">
        <w:rPr>
          <w:lang w:val="en-US"/>
        </w:rPr>
        <w:t xml:space="preserve"> </w:t>
      </w:r>
      <w:proofErr w:type="spellStart"/>
      <w:r w:rsidRPr="00F67C93">
        <w:rPr>
          <w:lang w:val="en-US"/>
        </w:rPr>
        <w:t>keputusan</w:t>
      </w:r>
      <w:proofErr w:type="spellEnd"/>
      <w:r w:rsidRPr="00F67C93">
        <w:rPr>
          <w:lang w:val="en-US"/>
        </w:rPr>
        <w:t xml:space="preserve"> </w:t>
      </w:r>
      <w:proofErr w:type="spellStart"/>
      <w:r w:rsidRPr="00F67C93">
        <w:rPr>
          <w:lang w:val="en-US"/>
        </w:rPr>
        <w:t>dengan</w:t>
      </w:r>
      <w:proofErr w:type="spellEnd"/>
      <w:r w:rsidRPr="00F67C93">
        <w:rPr>
          <w:lang w:val="en-US"/>
        </w:rPr>
        <w:t xml:space="preserve"> </w:t>
      </w:r>
      <w:proofErr w:type="spellStart"/>
      <w:r w:rsidRPr="00F67C93">
        <w:rPr>
          <w:lang w:val="en-US"/>
        </w:rPr>
        <w:t>menggunakan</w:t>
      </w:r>
      <w:proofErr w:type="spellEnd"/>
      <w:r w:rsidRPr="00F67C93">
        <w:rPr>
          <w:lang w:val="en-US"/>
        </w:rPr>
        <w:t xml:space="preserve"> </w:t>
      </w:r>
      <w:proofErr w:type="spellStart"/>
      <w:r w:rsidRPr="00F67C93">
        <w:rPr>
          <w:lang w:val="en-US"/>
        </w:rPr>
        <w:t>nilai</w:t>
      </w:r>
      <w:proofErr w:type="spellEnd"/>
      <w:r w:rsidRPr="00F67C93">
        <w:rPr>
          <w:lang w:val="en-US"/>
        </w:rPr>
        <w:t xml:space="preserve"> yang </w:t>
      </w:r>
      <w:proofErr w:type="spellStart"/>
      <w:r w:rsidRPr="00F67C93">
        <w:rPr>
          <w:lang w:val="en-US"/>
        </w:rPr>
        <w:t>sudah</w:t>
      </w:r>
      <w:proofErr w:type="spellEnd"/>
      <w:r w:rsidRPr="00F67C93">
        <w:rPr>
          <w:lang w:val="en-US"/>
        </w:rPr>
        <w:t xml:space="preserve"> di </w:t>
      </w:r>
      <w:proofErr w:type="spellStart"/>
      <w:r w:rsidRPr="00F67C93">
        <w:rPr>
          <w:lang w:val="en-US"/>
        </w:rPr>
        <w:t>konversi</w:t>
      </w:r>
      <w:proofErr w:type="spellEnd"/>
      <w:r w:rsidRPr="00F67C93">
        <w:rPr>
          <w:lang w:val="en-US"/>
        </w:rPr>
        <w:t xml:space="preserve"> </w:t>
      </w:r>
      <w:proofErr w:type="spellStart"/>
      <w:r w:rsidRPr="00F67C93">
        <w:rPr>
          <w:lang w:val="en-US"/>
        </w:rPr>
        <w:t>sebagai</w:t>
      </w:r>
      <w:proofErr w:type="spellEnd"/>
      <w:r w:rsidRPr="00F67C93">
        <w:rPr>
          <w:lang w:val="en-US"/>
        </w:rPr>
        <w:t xml:space="preserve"> </w:t>
      </w:r>
      <w:proofErr w:type="spellStart"/>
      <w:proofErr w:type="gramStart"/>
      <w:r w:rsidRPr="00F67C93">
        <w:rPr>
          <w:lang w:val="en-US"/>
        </w:rPr>
        <w:t>berikut</w:t>
      </w:r>
      <w:proofErr w:type="spellEnd"/>
      <w:r w:rsidRPr="00F67C93">
        <w:rPr>
          <w:lang w:val="en-US"/>
        </w:rPr>
        <w:t xml:space="preserve"> :</w:t>
      </w:r>
      <w:proofErr w:type="gramEnd"/>
    </w:p>
    <w:p w14:paraId="16F4E52D" w14:textId="4C08B867" w:rsidR="008C59AC" w:rsidRDefault="008C59AC" w:rsidP="00F67C93">
      <w:pPr>
        <w:pStyle w:val="Biasa"/>
        <w:ind w:firstLine="426"/>
        <w:rPr>
          <w:lang w:val="en-US"/>
        </w:rPr>
      </w:pPr>
    </w:p>
    <w:p w14:paraId="7FCE96EC" w14:textId="2B61E06D" w:rsidR="00011224" w:rsidRPr="00C90AC9" w:rsidRDefault="00011224" w:rsidP="00573E11">
      <w:pPr>
        <w:pStyle w:val="ListParagraph"/>
        <w:spacing w:after="0" w:line="240" w:lineRule="auto"/>
        <w:ind w:left="0"/>
        <w:jc w:val="center"/>
        <w:rPr>
          <w:rFonts w:ascii="Times New Roman" w:hAnsi="Times New Roman" w:cs="Times New Roman"/>
          <w:sz w:val="20"/>
          <w:szCs w:val="20"/>
        </w:rPr>
      </w:pPr>
      <w:r w:rsidRPr="00C90AC9">
        <w:rPr>
          <w:rFonts w:ascii="Times New Roman" w:eastAsiaTheme="minorEastAsia" w:hAnsi="Times New Roman" w:cs="Times New Roman"/>
          <w:sz w:val="20"/>
          <w:szCs w:val="20"/>
        </w:rPr>
        <w:t>X</w:t>
      </w:r>
      <w:r w:rsidRPr="00C90AC9">
        <w:rPr>
          <w:rFonts w:ascii="Times New Roman" w:eastAsiaTheme="minorEastAsia" w:hAnsi="Times New Roman" w:cs="Times New Roman"/>
          <w:sz w:val="20"/>
          <w:szCs w:val="20"/>
          <w:vertAlign w:val="subscript"/>
        </w:rPr>
        <w:t>ij</w:t>
      </w:r>
      <w:r w:rsidRPr="00C90AC9">
        <w:rPr>
          <w:rFonts w:ascii="Times New Roman" w:eastAsiaTheme="minorEastAsia" w:hAnsi="Times New Roman" w:cs="Times New Roman"/>
          <w:sz w:val="20"/>
          <w:szCs w:val="20"/>
        </w:rPr>
        <w:t xml:space="preserve"> = </w:t>
      </w:r>
      <m:oMath>
        <m:d>
          <m:dPr>
            <m:begChr m:val="["/>
            <m:endChr m:val="]"/>
            <m:ctrlPr>
              <w:rPr>
                <w:rFonts w:ascii="Cambria Math" w:hAnsi="Cambria Math" w:cs="Times New Roman"/>
                <w:i/>
                <w:kern w:val="2"/>
                <w:sz w:val="20"/>
                <w:szCs w:val="20"/>
                <w:lang w:eastAsia="en-US"/>
                <w14:ligatures w14:val="standardContextual"/>
              </w:rPr>
            </m:ctrlPr>
          </m:dPr>
          <m:e>
            <m:eqArr>
              <m:eqArrPr>
                <m:ctrlPr>
                  <w:rPr>
                    <w:rFonts w:ascii="Cambria Math" w:hAnsi="Cambria Math" w:cs="Times New Roman"/>
                    <w:i/>
                    <w:kern w:val="2"/>
                    <w:sz w:val="20"/>
                    <w:szCs w:val="20"/>
                    <w:lang w:eastAsia="en-US"/>
                    <w14:ligatures w14:val="standardContextual"/>
                  </w:rPr>
                </m:ctrlPr>
              </m:eqArrPr>
              <m:e>
                <m:r>
                  <w:rPr>
                    <w:rFonts w:ascii="Cambria Math" w:hAnsi="Cambria Math" w:cs="Times New Roman"/>
                    <w:kern w:val="2"/>
                    <w:sz w:val="20"/>
                    <w:szCs w:val="20"/>
                    <w:lang w:eastAsia="en-US"/>
                    <w14:ligatures w14:val="standardContextual"/>
                  </w:rPr>
                  <m:t>3  2  5  5  3</m:t>
                </m:r>
              </m:e>
              <m:e>
                <m:r>
                  <w:rPr>
                    <w:rFonts w:ascii="Cambria Math" w:hAnsi="Cambria Math" w:cs="Times New Roman"/>
                    <w:kern w:val="2"/>
                    <w:sz w:val="20"/>
                    <w:szCs w:val="20"/>
                    <w:lang w:eastAsia="en-US"/>
                    <w14:ligatures w14:val="standardContextual"/>
                  </w:rPr>
                  <m:t>3  3  5  5  3</m:t>
                </m:r>
                <m:ctrlPr>
                  <w:rPr>
                    <w:rFonts w:ascii="Cambria Math" w:eastAsia="Cambria Math" w:hAnsi="Cambria Math" w:cs="Cambria Math"/>
                    <w:i/>
                    <w:kern w:val="2"/>
                    <w:sz w:val="20"/>
                    <w:szCs w:val="20"/>
                    <w:lang w:eastAsia="en-US"/>
                    <w14:ligatures w14:val="standardContextual"/>
                  </w:rPr>
                </m:ctrlPr>
              </m:e>
              <m:e>
                <m:r>
                  <w:rPr>
                    <w:rFonts w:ascii="Cambria Math" w:eastAsia="Cambria Math" w:hAnsi="Cambria Math" w:cs="Cambria Math"/>
                    <w:kern w:val="2"/>
                    <w:sz w:val="20"/>
                    <w:szCs w:val="20"/>
                    <w:lang w:eastAsia="en-US"/>
                    <w14:ligatures w14:val="standardContextual"/>
                  </w:rPr>
                  <m:t>3  3  5  3  3</m:t>
                </m:r>
                <m:ctrlPr>
                  <w:rPr>
                    <w:rFonts w:ascii="Cambria Math" w:eastAsia="Cambria Math" w:hAnsi="Cambria Math" w:cs="Cambria Math"/>
                    <w:i/>
                    <w:kern w:val="2"/>
                    <w:sz w:val="20"/>
                    <w:szCs w:val="20"/>
                    <w:lang w:eastAsia="en-US"/>
                    <w14:ligatures w14:val="standardContextual"/>
                  </w:rPr>
                </m:ctrlPr>
              </m:e>
              <m:e>
                <m:r>
                  <w:rPr>
                    <w:rFonts w:ascii="Cambria Math" w:eastAsia="Cambria Math" w:hAnsi="Cambria Math" w:cs="Cambria Math"/>
                    <w:kern w:val="2"/>
                    <w:sz w:val="20"/>
                    <w:szCs w:val="20"/>
                    <w:lang w:eastAsia="en-US"/>
                    <w14:ligatures w14:val="standardContextual"/>
                  </w:rPr>
                  <m:t>3  2  5  4  3</m:t>
                </m:r>
                <m:ctrlPr>
                  <w:rPr>
                    <w:rFonts w:ascii="Cambria Math" w:eastAsia="Cambria Math" w:hAnsi="Cambria Math" w:cs="Cambria Math"/>
                    <w:i/>
                    <w:kern w:val="2"/>
                    <w:sz w:val="20"/>
                    <w:szCs w:val="20"/>
                    <w:lang w:eastAsia="en-US"/>
                    <w14:ligatures w14:val="standardContextual"/>
                  </w:rPr>
                </m:ctrlPr>
              </m:e>
              <m:e>
                <m:r>
                  <w:rPr>
                    <w:rFonts w:ascii="Cambria Math" w:eastAsia="Cambria Math" w:hAnsi="Cambria Math" w:cs="Cambria Math"/>
                    <w:kern w:val="2"/>
                    <w:sz w:val="20"/>
                    <w:szCs w:val="20"/>
                    <w:lang w:eastAsia="en-US"/>
                    <w14:ligatures w14:val="standardContextual"/>
                  </w:rPr>
                  <m:t>3  2  5  5  2</m:t>
                </m:r>
                <m:ctrlPr>
                  <w:rPr>
                    <w:rFonts w:ascii="Cambria Math" w:eastAsia="Cambria Math" w:hAnsi="Cambria Math" w:cs="Cambria Math"/>
                    <w:i/>
                    <w:kern w:val="2"/>
                    <w:sz w:val="20"/>
                    <w:szCs w:val="20"/>
                    <w:lang w:eastAsia="en-US"/>
                    <w14:ligatures w14:val="standardContextual"/>
                  </w:rPr>
                </m:ctrlPr>
              </m:e>
              <m:e>
                <m:r>
                  <w:rPr>
                    <w:rFonts w:ascii="Cambria Math" w:eastAsia="Cambria Math" w:hAnsi="Cambria Math" w:cs="Cambria Math"/>
                    <w:kern w:val="2"/>
                    <w:sz w:val="20"/>
                    <w:szCs w:val="20"/>
                    <w:lang w:eastAsia="en-US"/>
                    <w14:ligatures w14:val="standardContextual"/>
                  </w:rPr>
                  <m:t>3  2  3  4  3</m:t>
                </m:r>
              </m:e>
            </m:eqArr>
            <m:ctrlPr>
              <w:rPr>
                <w:rFonts w:ascii="Cambria Math" w:hAnsi="Cambria Math" w:cs="Times New Roman"/>
                <w:kern w:val="2"/>
                <w:sz w:val="18"/>
                <w:szCs w:val="18"/>
                <w:lang w:eastAsia="en-US"/>
                <w14:ligatures w14:val="standardContextual"/>
              </w:rPr>
            </m:ctrlPr>
          </m:e>
        </m:d>
      </m:oMath>
    </w:p>
    <w:p w14:paraId="05972515" w14:textId="42E084F7" w:rsidR="008C59AC" w:rsidRDefault="008C59AC" w:rsidP="00F67C93">
      <w:pPr>
        <w:pStyle w:val="Biasa"/>
        <w:ind w:firstLine="426"/>
        <w:rPr>
          <w:lang w:val="en-US"/>
        </w:rPr>
      </w:pPr>
    </w:p>
    <w:p w14:paraId="3A59C3EF" w14:textId="5BE107BC" w:rsidR="00331877" w:rsidRDefault="00331877" w:rsidP="00331877">
      <w:pPr>
        <w:pStyle w:val="SubBab3-1"/>
      </w:pPr>
      <w:proofErr w:type="spellStart"/>
      <w:r w:rsidRPr="00331877">
        <w:t>Melakukan</w:t>
      </w:r>
      <w:proofErr w:type="spellEnd"/>
      <w:r w:rsidRPr="00331877">
        <w:t xml:space="preserve"> </w:t>
      </w:r>
      <w:proofErr w:type="spellStart"/>
      <w:r w:rsidRPr="00331877">
        <w:t>Normalisasi</w:t>
      </w:r>
      <w:proofErr w:type="spellEnd"/>
      <w:r w:rsidRPr="00331877">
        <w:t xml:space="preserve"> </w:t>
      </w:r>
      <w:proofErr w:type="spellStart"/>
      <w:r w:rsidRPr="00331877">
        <w:t>Matriks</w:t>
      </w:r>
      <w:proofErr w:type="spellEnd"/>
    </w:p>
    <w:p w14:paraId="62F2A032" w14:textId="14DA6860" w:rsidR="00331877" w:rsidRDefault="00877FCF" w:rsidP="00877FCF">
      <w:pPr>
        <w:pStyle w:val="Biasa"/>
        <w:ind w:firstLine="426"/>
        <w:rPr>
          <w:lang w:val="en-US"/>
        </w:rPr>
      </w:pPr>
      <w:proofErr w:type="spellStart"/>
      <w:r w:rsidRPr="00877FCF">
        <w:rPr>
          <w:lang w:val="en-US"/>
        </w:rPr>
        <w:t>Berikut</w:t>
      </w:r>
      <w:proofErr w:type="spellEnd"/>
      <w:r w:rsidRPr="00877FCF">
        <w:rPr>
          <w:lang w:val="en-US"/>
        </w:rPr>
        <w:t xml:space="preserve"> </w:t>
      </w:r>
      <w:proofErr w:type="spellStart"/>
      <w:r w:rsidRPr="00877FCF">
        <w:rPr>
          <w:lang w:val="en-US"/>
        </w:rPr>
        <w:t>ini</w:t>
      </w:r>
      <w:proofErr w:type="spellEnd"/>
      <w:r w:rsidRPr="00877FCF">
        <w:rPr>
          <w:lang w:val="en-US"/>
        </w:rPr>
        <w:t xml:space="preserve"> </w:t>
      </w:r>
      <w:proofErr w:type="spellStart"/>
      <w:r w:rsidRPr="00877FCF">
        <w:rPr>
          <w:lang w:val="en-US"/>
        </w:rPr>
        <w:t>merupakan</w:t>
      </w:r>
      <w:proofErr w:type="spellEnd"/>
      <w:r w:rsidRPr="00877FCF">
        <w:rPr>
          <w:lang w:val="en-US"/>
        </w:rPr>
        <w:t xml:space="preserve"> </w:t>
      </w:r>
      <w:proofErr w:type="spellStart"/>
      <w:r w:rsidRPr="00877FCF">
        <w:rPr>
          <w:lang w:val="en-US"/>
        </w:rPr>
        <w:t>langkah-langkah</w:t>
      </w:r>
      <w:proofErr w:type="spellEnd"/>
      <w:r w:rsidRPr="00877FCF">
        <w:rPr>
          <w:lang w:val="en-US"/>
        </w:rPr>
        <w:t xml:space="preserve"> </w:t>
      </w:r>
      <w:proofErr w:type="spellStart"/>
      <w:r w:rsidRPr="00877FCF">
        <w:rPr>
          <w:lang w:val="en-US"/>
        </w:rPr>
        <w:t>dalam</w:t>
      </w:r>
      <w:proofErr w:type="spellEnd"/>
      <w:r w:rsidRPr="00877FCF">
        <w:rPr>
          <w:lang w:val="en-US"/>
        </w:rPr>
        <w:t xml:space="preserve"> </w:t>
      </w:r>
      <w:proofErr w:type="spellStart"/>
      <w:r w:rsidRPr="00877FCF">
        <w:rPr>
          <w:lang w:val="en-US"/>
        </w:rPr>
        <w:t>melakukan</w:t>
      </w:r>
      <w:proofErr w:type="spellEnd"/>
      <w:r w:rsidRPr="00877FCF">
        <w:rPr>
          <w:lang w:val="en-US"/>
        </w:rPr>
        <w:t xml:space="preserve"> </w:t>
      </w:r>
      <w:proofErr w:type="spellStart"/>
      <w:r w:rsidRPr="00877FCF">
        <w:rPr>
          <w:lang w:val="en-US"/>
        </w:rPr>
        <w:t>normalisasi</w:t>
      </w:r>
      <w:proofErr w:type="spellEnd"/>
      <w:r w:rsidRPr="00877FCF">
        <w:rPr>
          <w:lang w:val="en-US"/>
        </w:rPr>
        <w:t xml:space="preserve"> </w:t>
      </w:r>
      <w:proofErr w:type="spellStart"/>
      <w:r w:rsidRPr="00877FCF">
        <w:rPr>
          <w:lang w:val="en-US"/>
        </w:rPr>
        <w:t>matriks</w:t>
      </w:r>
      <w:proofErr w:type="spellEnd"/>
      <w:r w:rsidRPr="00877FCF">
        <w:rPr>
          <w:lang w:val="en-US"/>
        </w:rPr>
        <w:t xml:space="preserve"> </w:t>
      </w:r>
      <w:proofErr w:type="spellStart"/>
      <w:r w:rsidRPr="00877FCF">
        <w:rPr>
          <w:lang w:val="en-US"/>
        </w:rPr>
        <w:t>dari</w:t>
      </w:r>
      <w:proofErr w:type="spellEnd"/>
      <w:r w:rsidRPr="00877FCF">
        <w:rPr>
          <w:lang w:val="en-US"/>
        </w:rPr>
        <w:t xml:space="preserve"> </w:t>
      </w:r>
      <w:proofErr w:type="spellStart"/>
      <w:r w:rsidRPr="00877FCF">
        <w:rPr>
          <w:lang w:val="en-US"/>
        </w:rPr>
        <w:t>nilai</w:t>
      </w:r>
      <w:proofErr w:type="spellEnd"/>
      <w:r w:rsidRPr="00877FCF">
        <w:rPr>
          <w:lang w:val="en-US"/>
        </w:rPr>
        <w:t xml:space="preserve"> </w:t>
      </w:r>
      <w:proofErr w:type="spellStart"/>
      <w:r w:rsidRPr="00877FCF">
        <w:rPr>
          <w:lang w:val="en-US"/>
        </w:rPr>
        <w:t>alternatif</w:t>
      </w:r>
      <w:proofErr w:type="spellEnd"/>
      <w:r w:rsidRPr="00877FCF">
        <w:rPr>
          <w:lang w:val="en-US"/>
        </w:rPr>
        <w:t xml:space="preserve">, </w:t>
      </w:r>
      <w:proofErr w:type="spellStart"/>
      <w:proofErr w:type="gramStart"/>
      <w:r w:rsidRPr="00877FCF">
        <w:rPr>
          <w:lang w:val="en-US"/>
        </w:rPr>
        <w:t>yakni</w:t>
      </w:r>
      <w:proofErr w:type="spellEnd"/>
      <w:r w:rsidRPr="00877FCF">
        <w:rPr>
          <w:lang w:val="en-US"/>
        </w:rPr>
        <w:t xml:space="preserve"> :</w:t>
      </w:r>
      <w:proofErr w:type="gramEnd"/>
    </w:p>
    <w:p w14:paraId="19E2F548" w14:textId="77777777" w:rsidR="00EE1E7D" w:rsidRDefault="00EE1E7D" w:rsidP="00877FCF">
      <w:pPr>
        <w:pStyle w:val="Biasa"/>
        <w:ind w:firstLine="426"/>
        <w:rPr>
          <w:lang w:val="en-US"/>
        </w:rPr>
      </w:pPr>
    </w:p>
    <w:p w14:paraId="6AF1A8DB" w14:textId="77777777" w:rsidR="00EE1E7D" w:rsidRPr="000455BB" w:rsidRDefault="00503635" w:rsidP="00573E11">
      <w:pPr>
        <w:pStyle w:val="ListParagraph"/>
        <w:spacing w:after="0" w:line="240" w:lineRule="auto"/>
        <w:ind w:left="0"/>
        <w:jc w:val="center"/>
        <w:rPr>
          <w:rFonts w:ascii="Times New Roman" w:eastAsia="Times New Roman" w:hAnsi="Times New Roman" w:cs="Times New Roman"/>
          <w:i/>
        </w:rPr>
      </w:pPr>
      <m:oMathPara>
        <m:oMathParaPr>
          <m:jc m:val="center"/>
        </m:oMathParaPr>
        <m:oMath>
          <m:sSubSup>
            <m:sSubSupPr>
              <m:ctrlPr>
                <w:rPr>
                  <w:rFonts w:ascii="Cambria Math" w:hAnsi="Cambria Math" w:cs="Times New Roman"/>
                  <w:i/>
                  <w:kern w:val="2"/>
                  <w:lang w:eastAsia="en-US"/>
                  <w14:ligatures w14:val="standardContextual"/>
                </w:rPr>
              </m:ctrlPr>
            </m:sSubSupPr>
            <m:e>
              <m:r>
                <m:rPr>
                  <m:sty m:val="p"/>
                </m:rPr>
                <w:rPr>
                  <w:rFonts w:ascii="Cambria Math" w:eastAsiaTheme="minorHAnsi" w:hAnsi="Cambria Math" w:cs="Times New Roman"/>
                </w:rPr>
                <m:t>x</m:t>
              </m:r>
              <m:ctrlPr>
                <w:rPr>
                  <w:rFonts w:ascii="Cambria Math" w:hAnsi="Cambria Math" w:cs="Times New Roman"/>
                  <w:kern w:val="2"/>
                  <w:lang w:eastAsia="en-US"/>
                  <w14:ligatures w14:val="standardContextual"/>
                </w:rPr>
              </m:ctrlPr>
            </m:e>
            <m:sub>
              <m:r>
                <w:rPr>
                  <w:rFonts w:ascii="Cambria Math" w:eastAsiaTheme="minorHAnsi" w:hAnsi="Cambria Math" w:cs="Times New Roman"/>
                </w:rPr>
                <m:t>ij</m:t>
              </m:r>
              <m:ctrlPr>
                <w:rPr>
                  <w:rFonts w:ascii="Cambria Math" w:hAnsi="Cambria Math" w:cs="Times New Roman"/>
                  <w:kern w:val="2"/>
                  <w:sz w:val="20"/>
                  <w:szCs w:val="20"/>
                  <w:lang w:eastAsia="en-US"/>
                  <w14:ligatures w14:val="standardContextual"/>
                </w:rPr>
              </m:ctrlPr>
            </m:sub>
            <m:sup>
              <m:r>
                <m:rPr>
                  <m:sty m:val="p"/>
                </m:rPr>
                <w:rPr>
                  <w:rFonts w:ascii="Cambria Math" w:eastAsiaTheme="minorHAnsi" w:hAnsi="Cambria Math" w:cs="Times New Roman"/>
                </w:rPr>
                <m:t>*</m:t>
              </m:r>
              <m:ctrlPr>
                <w:rPr>
                  <w:rFonts w:ascii="Cambria Math" w:hAnsi="Cambria Math" w:cs="Times New Roman"/>
                  <w:kern w:val="2"/>
                  <w:lang w:eastAsia="en-US"/>
                  <w14:ligatures w14:val="standardContextual"/>
                </w:rPr>
              </m:ctrlPr>
            </m:sup>
          </m:sSubSup>
          <m:r>
            <m:rPr>
              <m:sty m:val="p"/>
            </m:rPr>
            <w:rPr>
              <w:rFonts w:ascii="Cambria Math" w:eastAsiaTheme="minorHAnsi" w:hAnsi="Cambria Math" w:cs="Times New Roman"/>
            </w:rPr>
            <m:t>=</m:t>
          </m:r>
          <m:f>
            <m:fPr>
              <m:ctrlPr>
                <w:rPr>
                  <w:rFonts w:ascii="Cambria Math" w:hAnsi="Cambria Math" w:cs="Times New Roman"/>
                  <w:kern w:val="2"/>
                  <w:lang w:eastAsia="en-US"/>
                  <w14:ligatures w14:val="standardContextual"/>
                </w:rPr>
              </m:ctrlPr>
            </m:fPr>
            <m:num>
              <m:sSub>
                <m:sSubPr>
                  <m:ctrlPr>
                    <w:rPr>
                      <w:rFonts w:ascii="Cambria Math" w:hAnsi="Cambria Math" w:cs="Times New Roman"/>
                      <w:i/>
                      <w:kern w:val="2"/>
                      <w:lang w:eastAsia="en-US"/>
                      <w14:ligatures w14:val="standardContextual"/>
                    </w:rPr>
                  </m:ctrlPr>
                </m:sSubPr>
                <m:e>
                  <m:r>
                    <w:rPr>
                      <w:rFonts w:ascii="Cambria Math" w:eastAsiaTheme="minorHAnsi" w:hAnsi="Cambria Math" w:cs="Times New Roman"/>
                    </w:rPr>
                    <m:t>x</m:t>
                  </m:r>
                  <m:ctrlPr>
                    <w:rPr>
                      <w:rFonts w:ascii="Cambria Math" w:hAnsi="Cambria Math" w:cs="Times New Roman"/>
                      <w:kern w:val="2"/>
                      <w:sz w:val="20"/>
                      <w:szCs w:val="20"/>
                      <w:lang w:eastAsia="en-US"/>
                      <w14:ligatures w14:val="standardContextual"/>
                    </w:rPr>
                  </m:ctrlPr>
                </m:e>
                <m:sub>
                  <m:r>
                    <w:rPr>
                      <w:rFonts w:ascii="Cambria Math" w:eastAsiaTheme="minorHAnsi" w:hAnsi="Cambria Math" w:cs="Times New Roman"/>
                    </w:rPr>
                    <m:t>i.j</m:t>
                  </m:r>
                  <m:ctrlPr>
                    <w:rPr>
                      <w:rFonts w:ascii="Cambria Math" w:hAnsi="Cambria Math" w:cs="Times New Roman"/>
                      <w:kern w:val="2"/>
                      <w:sz w:val="20"/>
                      <w:szCs w:val="20"/>
                      <w:lang w:eastAsia="en-US"/>
                      <w14:ligatures w14:val="standardContextual"/>
                    </w:rPr>
                  </m:ctrlPr>
                </m:sub>
              </m:sSub>
              <m:ctrlPr>
                <w:rPr>
                  <w:rFonts w:ascii="Cambria Math" w:hAnsi="Cambria Math" w:cs="Times New Roman"/>
                  <w:kern w:val="2"/>
                  <w:sz w:val="20"/>
                  <w:szCs w:val="20"/>
                  <w:lang w:eastAsia="en-US"/>
                  <w14:ligatures w14:val="standardContextual"/>
                </w:rPr>
              </m:ctrlPr>
            </m:num>
            <m:den>
              <m:rad>
                <m:radPr>
                  <m:degHide m:val="1"/>
                  <m:ctrlPr>
                    <w:rPr>
                      <w:rFonts w:ascii="Cambria Math" w:hAnsi="Cambria Math" w:cs="Times New Roman"/>
                      <w:kern w:val="2"/>
                      <w:lang w:eastAsia="en-US"/>
                      <w14:ligatures w14:val="standardContextual"/>
                    </w:rPr>
                  </m:ctrlPr>
                </m:radPr>
                <m:deg>
                  <m:ctrlPr>
                    <w:rPr>
                      <w:rFonts w:ascii="Cambria Math" w:hAnsi="Cambria Math" w:cs="Times New Roman"/>
                      <w:kern w:val="2"/>
                      <w:sz w:val="20"/>
                      <w:szCs w:val="20"/>
                      <w:lang w:eastAsia="en-US"/>
                      <w14:ligatures w14:val="standardContextual"/>
                    </w:rPr>
                  </m:ctrlPr>
                </m:deg>
                <m:e>
                  <m:d>
                    <m:dPr>
                      <m:begChr m:val="["/>
                      <m:endChr m:val="]"/>
                      <m:ctrlPr>
                        <w:rPr>
                          <w:rFonts w:ascii="Cambria Math" w:hAnsi="Cambria Math" w:cs="Times New Roman"/>
                          <w:i/>
                          <w:kern w:val="2"/>
                          <w:lang w:eastAsia="en-US"/>
                          <w14:ligatures w14:val="standardContextual"/>
                        </w:rPr>
                      </m:ctrlPr>
                    </m:dPr>
                    <m:e>
                      <m:nary>
                        <m:naryPr>
                          <m:chr m:val="∑"/>
                          <m:limLoc m:val="subSup"/>
                          <m:ctrlPr>
                            <w:rPr>
                              <w:rFonts w:ascii="Cambria Math" w:eastAsia="Yu Gothic" w:hAnsi="Cambria Math" w:cs="Times New Roman"/>
                              <w:i/>
                              <w:noProof/>
                              <w:kern w:val="2"/>
                              <w:lang w:eastAsia="en-US"/>
                              <w14:ligatures w14:val="standardContextual"/>
                            </w:rPr>
                          </m:ctrlPr>
                        </m:naryPr>
                        <m:sub>
                          <m:r>
                            <w:rPr>
                              <w:rFonts w:ascii="Cambria Math" w:eastAsia="Yu Gothic" w:hAnsi="Cambria Math" w:cs="Times New Roman"/>
                              <w:noProof/>
                            </w:rPr>
                            <m:t>i=1</m:t>
                          </m:r>
                          <m:ctrlPr>
                            <w:rPr>
                              <w:rFonts w:ascii="Cambria Math" w:hAnsi="Cambria Math" w:cs="Times New Roman"/>
                              <w:kern w:val="2"/>
                              <w:sz w:val="20"/>
                              <w:szCs w:val="20"/>
                              <w:lang w:eastAsia="en-US"/>
                              <w14:ligatures w14:val="standardContextual"/>
                            </w:rPr>
                          </m:ctrlPr>
                        </m:sub>
                        <m:sup>
                          <m:r>
                            <w:rPr>
                              <w:rFonts w:ascii="Cambria Math" w:eastAsia="Yu Gothic" w:hAnsi="Cambria Math" w:cs="Times New Roman"/>
                              <w:noProof/>
                            </w:rPr>
                            <m:t>m</m:t>
                          </m:r>
                          <m:ctrlPr>
                            <w:rPr>
                              <w:rFonts w:ascii="Cambria Math" w:hAnsi="Cambria Math" w:cs="Times New Roman"/>
                              <w:kern w:val="2"/>
                              <w:sz w:val="20"/>
                              <w:szCs w:val="20"/>
                              <w:lang w:eastAsia="en-US"/>
                              <w14:ligatures w14:val="standardContextual"/>
                            </w:rPr>
                          </m:ctrlPr>
                        </m:sup>
                        <m:e>
                          <m:sSubSup>
                            <m:sSubSupPr>
                              <m:ctrlPr>
                                <w:rPr>
                                  <w:rFonts w:ascii="Cambria Math" w:eastAsia="Yu Gothic" w:hAnsi="Cambria Math" w:cs="Times New Roman"/>
                                  <w:i/>
                                  <w:noProof/>
                                  <w:kern w:val="2"/>
                                  <w:lang w:eastAsia="en-US"/>
                                  <w14:ligatures w14:val="standardContextual"/>
                                </w:rPr>
                              </m:ctrlPr>
                            </m:sSubSupPr>
                            <m:e>
                              <m:r>
                                <w:rPr>
                                  <w:rFonts w:ascii="Cambria Math" w:eastAsia="Yu Gothic" w:hAnsi="Cambria Math" w:cs="Times New Roman"/>
                                  <w:noProof/>
                                </w:rPr>
                                <m:t>x</m:t>
                              </m:r>
                              <m:ctrlPr>
                                <w:rPr>
                                  <w:rFonts w:ascii="Cambria Math" w:hAnsi="Cambria Math" w:cs="Times New Roman"/>
                                  <w:kern w:val="2"/>
                                  <w:sz w:val="20"/>
                                  <w:szCs w:val="20"/>
                                  <w:lang w:eastAsia="en-US"/>
                                  <w14:ligatures w14:val="standardContextual"/>
                                </w:rPr>
                              </m:ctrlPr>
                            </m:e>
                            <m:sub>
                              <m:r>
                                <w:rPr>
                                  <w:rFonts w:ascii="Cambria Math" w:eastAsia="Yu Gothic" w:hAnsi="Cambria Math" w:cs="Times New Roman"/>
                                  <w:noProof/>
                                </w:rPr>
                                <m:t>ij</m:t>
                              </m:r>
                              <m:ctrlPr>
                                <w:rPr>
                                  <w:rFonts w:ascii="Cambria Math" w:hAnsi="Cambria Math" w:cs="Times New Roman"/>
                                  <w:kern w:val="2"/>
                                  <w:sz w:val="20"/>
                                  <w:szCs w:val="20"/>
                                  <w:lang w:eastAsia="en-US"/>
                                  <w14:ligatures w14:val="standardContextual"/>
                                </w:rPr>
                              </m:ctrlPr>
                            </m:sub>
                            <m:sup>
                              <m:r>
                                <w:rPr>
                                  <w:rFonts w:ascii="Cambria Math" w:eastAsia="Yu Gothic" w:hAnsi="Cambria Math" w:cs="Times New Roman"/>
                                  <w:noProof/>
                                </w:rPr>
                                <m:t>2</m:t>
                              </m:r>
                              <m:ctrlPr>
                                <w:rPr>
                                  <w:rFonts w:ascii="Cambria Math" w:hAnsi="Cambria Math" w:cs="Times New Roman"/>
                                  <w:kern w:val="2"/>
                                  <w:sz w:val="20"/>
                                  <w:szCs w:val="20"/>
                                  <w:lang w:eastAsia="en-US"/>
                                  <w14:ligatures w14:val="standardContextual"/>
                                </w:rPr>
                              </m:ctrlPr>
                            </m:sup>
                          </m:sSubSup>
                          <m:ctrlPr>
                            <w:rPr>
                              <w:rFonts w:ascii="Cambria Math" w:hAnsi="Cambria Math" w:cs="Times New Roman"/>
                              <w:kern w:val="2"/>
                              <w:sz w:val="20"/>
                              <w:szCs w:val="20"/>
                              <w:lang w:eastAsia="en-US"/>
                              <w14:ligatures w14:val="standardContextual"/>
                            </w:rPr>
                          </m:ctrlPr>
                        </m:e>
                      </m:nary>
                      <m:ctrlPr>
                        <w:rPr>
                          <w:rFonts w:ascii="Cambria Math" w:hAnsi="Cambria Math" w:cs="Times New Roman"/>
                          <w:kern w:val="2"/>
                          <w:sz w:val="20"/>
                          <w:szCs w:val="20"/>
                          <w:lang w:eastAsia="en-US"/>
                          <w14:ligatures w14:val="standardContextual"/>
                        </w:rPr>
                      </m:ctrlPr>
                    </m:e>
                  </m:d>
                  <m:ctrlPr>
                    <w:rPr>
                      <w:rFonts w:ascii="Cambria Math" w:hAnsi="Cambria Math" w:cs="Times New Roman"/>
                      <w:kern w:val="2"/>
                      <w:sz w:val="20"/>
                      <w:szCs w:val="20"/>
                      <w:lang w:eastAsia="en-US"/>
                      <w14:ligatures w14:val="standardContextual"/>
                    </w:rPr>
                  </m:ctrlPr>
                </m:e>
              </m:rad>
              <m:ctrlPr>
                <w:rPr>
                  <w:rFonts w:ascii="Cambria Math" w:hAnsi="Cambria Math" w:cs="Times New Roman"/>
                  <w:kern w:val="2"/>
                  <w:sz w:val="20"/>
                  <w:szCs w:val="20"/>
                  <w:lang w:eastAsia="en-US"/>
                  <w14:ligatures w14:val="standardContextual"/>
                </w:rPr>
              </m:ctrlPr>
            </m:den>
          </m:f>
        </m:oMath>
      </m:oMathPara>
    </w:p>
    <w:p w14:paraId="3344EC2D" w14:textId="77777777" w:rsidR="004614F0" w:rsidRDefault="004614F0" w:rsidP="00877FCF">
      <w:pPr>
        <w:pStyle w:val="Biasa"/>
        <w:ind w:firstLine="426"/>
        <w:rPr>
          <w:lang w:val="en-US"/>
        </w:rPr>
      </w:pPr>
    </w:p>
    <w:p w14:paraId="24B5C8AE" w14:textId="2CD99C10" w:rsidR="00AE5AE6" w:rsidRDefault="004614F0" w:rsidP="00BF2611">
      <w:pPr>
        <w:pStyle w:val="Biasa"/>
        <w:ind w:firstLine="0"/>
        <w:rPr>
          <w:lang w:val="en-US"/>
        </w:rPr>
      </w:pPr>
      <w:proofErr w:type="gramStart"/>
      <w:r w:rsidRPr="004614F0">
        <w:rPr>
          <w:lang w:val="en-US"/>
        </w:rPr>
        <w:t>C1 :</w:t>
      </w:r>
      <w:proofErr w:type="gramEnd"/>
      <w:r w:rsidRPr="004614F0">
        <w:rPr>
          <w:lang w:val="en-US"/>
        </w:rPr>
        <w:t xml:space="preserve"> </w:t>
      </w:r>
      <w:proofErr w:type="spellStart"/>
      <w:r w:rsidRPr="004614F0">
        <w:rPr>
          <w:lang w:val="en-US"/>
        </w:rPr>
        <w:t>Kriteria</w:t>
      </w:r>
      <w:proofErr w:type="spellEnd"/>
      <w:r w:rsidRPr="004614F0">
        <w:rPr>
          <w:lang w:val="en-US"/>
        </w:rPr>
        <w:t xml:space="preserve"> </w:t>
      </w:r>
      <w:proofErr w:type="spellStart"/>
      <w:r w:rsidRPr="004614F0">
        <w:rPr>
          <w:lang w:val="en-US"/>
        </w:rPr>
        <w:t>Kreativitas</w:t>
      </w:r>
      <w:proofErr w:type="spellEnd"/>
    </w:p>
    <w:p w14:paraId="6763BC5C" w14:textId="6B5F54E2" w:rsidR="006D1450" w:rsidRDefault="00DB1021" w:rsidP="00361331">
      <w:pPr>
        <w:pStyle w:val="Biasa"/>
        <w:ind w:firstLine="0"/>
      </w:pPr>
      <w:r w:rsidRPr="00DB1021">
        <w:lastRenderedPageBreak/>
        <w:t>Berikut adalah proses normalisasi dari kriteria kreativitas :</w:t>
      </w:r>
    </w:p>
    <w:p w14:paraId="0CE6655D" w14:textId="77777777" w:rsidR="00462D1E" w:rsidRPr="004F4FEE" w:rsidRDefault="00462D1E" w:rsidP="00462D1E">
      <w:pPr>
        <w:tabs>
          <w:tab w:val="left" w:pos="2605"/>
          <w:tab w:val="left" w:pos="5136"/>
        </w:tabs>
        <w:spacing w:after="0" w:line="240" w:lineRule="auto"/>
        <w:jc w:val="both"/>
        <w:rPr>
          <w:rFonts w:ascii="Times New Roman" w:eastAsia="Times New Roman" w:hAnsi="Times New Roman" w:cs="Times New Roman"/>
          <w:kern w:val="2"/>
          <w:sz w:val="20"/>
          <w:szCs w:val="20"/>
          <w14:ligatures w14:val="standardContextual"/>
        </w:rPr>
      </w:pPr>
      <w:r w:rsidRPr="004F4FEE">
        <w:rPr>
          <w:rFonts w:ascii="Times New Roman" w:hAnsi="Times New Roman" w:cs="Times New Roman"/>
          <w:kern w:val="2"/>
          <w:sz w:val="20"/>
          <w:szCs w:val="20"/>
          <w14:ligatures w14:val="standardContextual"/>
        </w:rPr>
        <w:t xml:space="preserve">= </w:t>
      </w:r>
      <m:oMath>
        <m:rad>
          <m:radPr>
            <m:degHide m:val="1"/>
            <m:ctrlPr>
              <w:rPr>
                <w:rFonts w:ascii="Cambria Math" w:hAnsi="Cambria Math" w:cs="Times New Roman"/>
                <w:i/>
                <w:kern w:val="2"/>
                <w:sz w:val="20"/>
                <w:szCs w:val="20"/>
                <w:lang w:eastAsia="en-US"/>
                <w14:ligatures w14:val="standardContextual"/>
              </w:rPr>
            </m:ctrlPr>
          </m:radPr>
          <m:deg>
            <m:ctrlPr>
              <w:rPr>
                <w:rFonts w:ascii="Cambria Math" w:hAnsi="Cambria Math" w:cs="Times New Roman"/>
                <w:kern w:val="2"/>
                <w:sz w:val="18"/>
                <w:szCs w:val="18"/>
                <w:lang w:eastAsia="en-US"/>
                <w14:ligatures w14:val="standardContextual"/>
              </w:rPr>
            </m:ctrlPr>
          </m:deg>
          <m:e>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85</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75</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80</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70</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90</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85</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ctrlPr>
              <w:rPr>
                <w:rFonts w:ascii="Cambria Math" w:hAnsi="Cambria Math" w:cs="Times New Roman"/>
                <w:kern w:val="2"/>
                <w:sz w:val="18"/>
                <w:szCs w:val="18"/>
                <w:lang w:eastAsia="en-US"/>
                <w14:ligatures w14:val="standardContextual"/>
              </w:rPr>
            </m:ctrlPr>
          </m:e>
        </m:rad>
      </m:oMath>
      <w:r w:rsidRPr="004F4FEE">
        <w:rPr>
          <w:rFonts w:ascii="Times New Roman" w:eastAsiaTheme="minorEastAsia" w:hAnsi="Times New Roman" w:cs="Times New Roman"/>
          <w:kern w:val="2"/>
          <w:sz w:val="20"/>
          <w:szCs w:val="20"/>
          <w14:ligatures w14:val="standardContextual"/>
        </w:rPr>
        <w:t xml:space="preserve">  = 198,6832</w:t>
      </w:r>
      <w:r w:rsidRPr="004F4FEE">
        <w:rPr>
          <w:rFonts w:ascii="Times New Roman" w:eastAsiaTheme="minorEastAsia" w:hAnsi="Times New Roman" w:cs="Times New Roman"/>
          <w:kern w:val="2"/>
          <w:sz w:val="20"/>
          <w:szCs w:val="20"/>
          <w14:ligatures w14:val="standardContextual"/>
        </w:rPr>
        <w:tab/>
      </w:r>
    </w:p>
    <w:p w14:paraId="4348569D" w14:textId="35040588" w:rsidR="00DB1021" w:rsidRDefault="00015D9F" w:rsidP="00361331">
      <w:pPr>
        <w:pStyle w:val="Biasa"/>
        <w:ind w:firstLine="0"/>
      </w:pPr>
      <w:r w:rsidRPr="00015D9F">
        <w:t>Sehingga :</w:t>
      </w:r>
    </w:p>
    <w:p w14:paraId="6BAC3909" w14:textId="77777777" w:rsidR="0074567C" w:rsidRPr="004F4FEE" w:rsidRDefault="0074567C" w:rsidP="00787719">
      <w:pPr>
        <w:pStyle w:val="ListParagraph"/>
        <w:tabs>
          <w:tab w:val="left" w:pos="2605"/>
        </w:tabs>
        <w:spacing w:after="0" w:line="360" w:lineRule="auto"/>
        <w:ind w:left="0"/>
        <w:jc w:val="both"/>
        <w:rPr>
          <w:rFonts w:ascii="Times New Roman" w:eastAsia="Times New Roman" w:hAnsi="Times New Roman" w:cs="Times New Roman"/>
        </w:rPr>
      </w:pPr>
      <w:r w:rsidRPr="004F4FEE">
        <w:rPr>
          <w:rFonts w:ascii="Times New Roman" w:eastAsiaTheme="minorEastAsia" w:hAnsi="Times New Roman" w:cs="Times New Roman"/>
        </w:rPr>
        <w:t>A</w:t>
      </w:r>
      <w:r w:rsidRPr="004F4FEE">
        <w:rPr>
          <w:rFonts w:ascii="Times New Roman" w:eastAsiaTheme="minorEastAsia" w:hAnsi="Times New Roman" w:cs="Times New Roman"/>
          <w:vertAlign w:val="subscript"/>
        </w:rPr>
        <w:t>11</w:t>
      </w:r>
      <w:r w:rsidRPr="004F4FEE">
        <w:rPr>
          <w:rFonts w:ascii="Times New Roman" w:eastAsiaTheme="minorEastAsia" w:hAnsi="Times New Roman" w:cs="Times New Roman"/>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rPr>
              <m:t>85</m:t>
            </m:r>
            <m:ctrlPr>
              <w:rPr>
                <w:rFonts w:ascii="Cambria Math" w:hAnsi="Cambria Math" w:cs="Times New Roman"/>
                <w:kern w:val="2"/>
                <w:sz w:val="20"/>
                <w:szCs w:val="20"/>
                <w:lang w:eastAsia="en-US"/>
                <w14:ligatures w14:val="standardContextual"/>
              </w:rPr>
            </m:ctrlPr>
          </m:num>
          <m:den>
            <m:r>
              <w:rPr>
                <w:rFonts w:ascii="Cambria Math" w:eastAsiaTheme="minorEastAsia" w:hAnsi="Cambria Math" w:cs="Times New Roman"/>
              </w:rPr>
              <m:t xml:space="preserve">198,6832 </m:t>
            </m:r>
            <m:ctrlPr>
              <w:rPr>
                <w:rFonts w:ascii="Cambria Math" w:hAnsi="Cambria Math" w:cs="Times New Roman"/>
                <w:kern w:val="2"/>
                <w:sz w:val="20"/>
                <w:szCs w:val="20"/>
                <w:lang w:eastAsia="en-US"/>
                <w14:ligatures w14:val="standardContextual"/>
              </w:rPr>
            </m:ctrlPr>
          </m:den>
        </m:f>
      </m:oMath>
      <w:r w:rsidRPr="004F4FEE">
        <w:rPr>
          <w:rFonts w:ascii="Times New Roman" w:eastAsiaTheme="minorEastAsia" w:hAnsi="Times New Roman" w:cs="Times New Roman"/>
        </w:rPr>
        <w:t xml:space="preserve"> = </w:t>
      </w:r>
      <w:r w:rsidRPr="0074567C">
        <w:rPr>
          <w:rFonts w:ascii="Times New Roman" w:eastAsiaTheme="minorEastAsia" w:hAnsi="Times New Roman" w:cs="Times New Roman"/>
          <w:sz w:val="20"/>
          <w:szCs w:val="20"/>
        </w:rPr>
        <w:t>0,4278</w:t>
      </w:r>
    </w:p>
    <w:p w14:paraId="4915039C" w14:textId="77777777" w:rsidR="0074567C" w:rsidRPr="004F4FEE" w:rsidRDefault="0074567C" w:rsidP="00787719">
      <w:pPr>
        <w:pStyle w:val="ListParagraph"/>
        <w:tabs>
          <w:tab w:val="left" w:pos="2605"/>
        </w:tabs>
        <w:spacing w:after="0" w:line="360" w:lineRule="auto"/>
        <w:ind w:left="0"/>
        <w:jc w:val="both"/>
        <w:rPr>
          <w:rFonts w:ascii="Times New Roman" w:eastAsia="Times New Roman" w:hAnsi="Times New Roman" w:cs="Times New Roman"/>
        </w:rPr>
      </w:pPr>
      <w:r w:rsidRPr="004F4FEE">
        <w:rPr>
          <w:rFonts w:ascii="Times New Roman" w:eastAsiaTheme="minorEastAsia" w:hAnsi="Times New Roman" w:cs="Times New Roman"/>
        </w:rPr>
        <w:t>A</w:t>
      </w:r>
      <w:r w:rsidRPr="004F4FEE">
        <w:rPr>
          <w:rFonts w:ascii="Times New Roman" w:eastAsiaTheme="minorEastAsia" w:hAnsi="Times New Roman" w:cs="Times New Roman"/>
          <w:vertAlign w:val="subscript"/>
        </w:rPr>
        <w:t>21</w:t>
      </w:r>
      <w:r w:rsidRPr="004F4FEE">
        <w:rPr>
          <w:rFonts w:ascii="Times New Roman" w:eastAsiaTheme="minorEastAsia" w:hAnsi="Times New Roman" w:cs="Times New Roman"/>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rPr>
              <m:t>75</m:t>
            </m:r>
            <m:ctrlPr>
              <w:rPr>
                <w:rFonts w:ascii="Cambria Math" w:hAnsi="Cambria Math" w:cs="Times New Roman"/>
                <w:kern w:val="2"/>
                <w:sz w:val="20"/>
                <w:szCs w:val="20"/>
                <w:lang w:eastAsia="en-US"/>
                <w14:ligatures w14:val="standardContextual"/>
              </w:rPr>
            </m:ctrlPr>
          </m:num>
          <m:den>
            <m:r>
              <w:rPr>
                <w:rFonts w:ascii="Cambria Math" w:eastAsiaTheme="minorEastAsia" w:hAnsi="Cambria Math" w:cs="Times New Roman"/>
              </w:rPr>
              <m:t xml:space="preserve"> 198,6832</m:t>
            </m:r>
            <m:ctrlPr>
              <w:rPr>
                <w:rFonts w:ascii="Cambria Math" w:hAnsi="Cambria Math" w:cs="Times New Roman"/>
                <w:kern w:val="2"/>
                <w:sz w:val="20"/>
                <w:szCs w:val="20"/>
                <w:lang w:eastAsia="en-US"/>
                <w14:ligatures w14:val="standardContextual"/>
              </w:rPr>
            </m:ctrlPr>
          </m:den>
        </m:f>
      </m:oMath>
      <w:r w:rsidRPr="004F4FEE">
        <w:rPr>
          <w:rFonts w:ascii="Times New Roman" w:eastAsiaTheme="minorEastAsia" w:hAnsi="Times New Roman" w:cs="Times New Roman"/>
        </w:rPr>
        <w:t xml:space="preserve"> = </w:t>
      </w:r>
      <w:r w:rsidRPr="0074567C">
        <w:rPr>
          <w:rFonts w:ascii="Times New Roman" w:eastAsiaTheme="minorEastAsia" w:hAnsi="Times New Roman" w:cs="Times New Roman"/>
          <w:sz w:val="20"/>
          <w:szCs w:val="20"/>
        </w:rPr>
        <w:t>0,3775</w:t>
      </w:r>
    </w:p>
    <w:p w14:paraId="463847EC" w14:textId="77777777" w:rsidR="0074567C" w:rsidRPr="004F4FEE" w:rsidRDefault="0074567C" w:rsidP="00787719">
      <w:pPr>
        <w:pStyle w:val="ListParagraph"/>
        <w:tabs>
          <w:tab w:val="left" w:pos="2605"/>
        </w:tabs>
        <w:spacing w:after="0" w:line="360" w:lineRule="auto"/>
        <w:ind w:left="0"/>
        <w:jc w:val="both"/>
        <w:rPr>
          <w:rFonts w:ascii="Times New Roman" w:eastAsia="Times New Roman" w:hAnsi="Times New Roman" w:cs="Times New Roman"/>
        </w:rPr>
      </w:pPr>
      <w:r w:rsidRPr="004F4FEE">
        <w:rPr>
          <w:rFonts w:ascii="Times New Roman" w:eastAsiaTheme="minorEastAsia" w:hAnsi="Times New Roman" w:cs="Times New Roman"/>
        </w:rPr>
        <w:t>A</w:t>
      </w:r>
      <w:r w:rsidRPr="004F4FEE">
        <w:rPr>
          <w:rFonts w:ascii="Times New Roman" w:eastAsiaTheme="minorEastAsia" w:hAnsi="Times New Roman" w:cs="Times New Roman"/>
          <w:vertAlign w:val="subscript"/>
        </w:rPr>
        <w:t>31</w:t>
      </w:r>
      <w:r w:rsidRPr="004F4FEE">
        <w:rPr>
          <w:rFonts w:ascii="Times New Roman" w:eastAsiaTheme="minorEastAsia" w:hAnsi="Times New Roman" w:cs="Times New Roman"/>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rPr>
              <m:t>80</m:t>
            </m:r>
            <m:ctrlPr>
              <w:rPr>
                <w:rFonts w:ascii="Cambria Math" w:hAnsi="Cambria Math" w:cs="Times New Roman"/>
                <w:kern w:val="2"/>
                <w:sz w:val="20"/>
                <w:szCs w:val="20"/>
                <w:lang w:eastAsia="en-US"/>
                <w14:ligatures w14:val="standardContextual"/>
              </w:rPr>
            </m:ctrlPr>
          </m:num>
          <m:den>
            <m:r>
              <w:rPr>
                <w:rFonts w:ascii="Cambria Math" w:eastAsiaTheme="minorEastAsia" w:hAnsi="Cambria Math" w:cs="Times New Roman"/>
              </w:rPr>
              <m:t xml:space="preserve">198,6832 </m:t>
            </m:r>
            <m:ctrlPr>
              <w:rPr>
                <w:rFonts w:ascii="Cambria Math" w:hAnsi="Cambria Math" w:cs="Times New Roman"/>
                <w:kern w:val="2"/>
                <w:sz w:val="20"/>
                <w:szCs w:val="20"/>
                <w:lang w:eastAsia="en-US"/>
                <w14:ligatures w14:val="standardContextual"/>
              </w:rPr>
            </m:ctrlPr>
          </m:den>
        </m:f>
      </m:oMath>
      <w:r w:rsidRPr="004F4FEE">
        <w:rPr>
          <w:rFonts w:ascii="Times New Roman" w:eastAsiaTheme="minorEastAsia" w:hAnsi="Times New Roman" w:cs="Times New Roman"/>
        </w:rPr>
        <w:t xml:space="preserve"> = </w:t>
      </w:r>
      <w:r w:rsidRPr="0074567C">
        <w:rPr>
          <w:rFonts w:ascii="Times New Roman" w:eastAsiaTheme="minorEastAsia" w:hAnsi="Times New Roman" w:cs="Times New Roman"/>
          <w:sz w:val="20"/>
          <w:szCs w:val="20"/>
        </w:rPr>
        <w:t>0,4026</w:t>
      </w:r>
    </w:p>
    <w:p w14:paraId="782BF0D0" w14:textId="77777777" w:rsidR="0074567C" w:rsidRPr="004F4FEE" w:rsidRDefault="0074567C" w:rsidP="00787719">
      <w:pPr>
        <w:pStyle w:val="ListParagraph"/>
        <w:tabs>
          <w:tab w:val="left" w:pos="2605"/>
        </w:tabs>
        <w:spacing w:after="0" w:line="360" w:lineRule="auto"/>
        <w:ind w:left="0"/>
        <w:jc w:val="both"/>
        <w:rPr>
          <w:rFonts w:ascii="Times New Roman" w:eastAsia="Times New Roman" w:hAnsi="Times New Roman" w:cs="Times New Roman"/>
        </w:rPr>
      </w:pPr>
      <w:r w:rsidRPr="004F4FEE">
        <w:rPr>
          <w:rFonts w:ascii="Times New Roman" w:eastAsiaTheme="minorEastAsia" w:hAnsi="Times New Roman" w:cs="Times New Roman"/>
        </w:rPr>
        <w:t>A</w:t>
      </w:r>
      <w:r w:rsidRPr="004F4FEE">
        <w:rPr>
          <w:rFonts w:ascii="Times New Roman" w:eastAsiaTheme="minorEastAsia" w:hAnsi="Times New Roman" w:cs="Times New Roman"/>
          <w:vertAlign w:val="subscript"/>
        </w:rPr>
        <w:t>41</w:t>
      </w:r>
      <w:r w:rsidRPr="004F4FEE">
        <w:rPr>
          <w:rFonts w:ascii="Times New Roman" w:eastAsiaTheme="minorEastAsia" w:hAnsi="Times New Roman" w:cs="Times New Roman"/>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rPr>
              <m:t>70</m:t>
            </m:r>
            <m:ctrlPr>
              <w:rPr>
                <w:rFonts w:ascii="Cambria Math" w:hAnsi="Cambria Math" w:cs="Times New Roman"/>
                <w:kern w:val="2"/>
                <w:sz w:val="20"/>
                <w:szCs w:val="20"/>
                <w:lang w:eastAsia="en-US"/>
                <w14:ligatures w14:val="standardContextual"/>
              </w:rPr>
            </m:ctrlPr>
          </m:num>
          <m:den>
            <m:r>
              <w:rPr>
                <w:rFonts w:ascii="Cambria Math" w:eastAsiaTheme="minorEastAsia" w:hAnsi="Cambria Math" w:cs="Times New Roman"/>
              </w:rPr>
              <m:t xml:space="preserve"> 198,6832</m:t>
            </m:r>
            <m:ctrlPr>
              <w:rPr>
                <w:rFonts w:ascii="Cambria Math" w:hAnsi="Cambria Math" w:cs="Times New Roman"/>
                <w:kern w:val="2"/>
                <w:sz w:val="20"/>
                <w:szCs w:val="20"/>
                <w:lang w:eastAsia="en-US"/>
                <w14:ligatures w14:val="standardContextual"/>
              </w:rPr>
            </m:ctrlPr>
          </m:den>
        </m:f>
      </m:oMath>
      <w:r w:rsidRPr="004F4FEE">
        <w:rPr>
          <w:rFonts w:ascii="Times New Roman" w:eastAsiaTheme="minorEastAsia" w:hAnsi="Times New Roman" w:cs="Times New Roman"/>
        </w:rPr>
        <w:t xml:space="preserve"> = </w:t>
      </w:r>
      <w:r w:rsidRPr="0074567C">
        <w:rPr>
          <w:rFonts w:ascii="Times New Roman" w:eastAsiaTheme="minorEastAsia" w:hAnsi="Times New Roman" w:cs="Times New Roman"/>
          <w:sz w:val="20"/>
          <w:szCs w:val="20"/>
        </w:rPr>
        <w:t>0,3523</w:t>
      </w:r>
    </w:p>
    <w:p w14:paraId="48C251B9" w14:textId="77777777" w:rsidR="0074567C" w:rsidRPr="004F4FEE" w:rsidRDefault="0074567C" w:rsidP="00787719">
      <w:pPr>
        <w:pStyle w:val="ListParagraph"/>
        <w:tabs>
          <w:tab w:val="left" w:pos="2605"/>
        </w:tabs>
        <w:spacing w:after="0" w:line="360" w:lineRule="auto"/>
        <w:ind w:left="0"/>
        <w:jc w:val="both"/>
        <w:rPr>
          <w:rFonts w:ascii="Times New Roman" w:eastAsia="Times New Roman" w:hAnsi="Times New Roman" w:cs="Times New Roman"/>
        </w:rPr>
      </w:pPr>
      <w:r w:rsidRPr="004F4FEE">
        <w:rPr>
          <w:rFonts w:ascii="Times New Roman" w:eastAsiaTheme="minorEastAsia" w:hAnsi="Times New Roman" w:cs="Times New Roman"/>
        </w:rPr>
        <w:t>A</w:t>
      </w:r>
      <w:r w:rsidRPr="004F4FEE">
        <w:rPr>
          <w:rFonts w:ascii="Times New Roman" w:eastAsiaTheme="minorEastAsia" w:hAnsi="Times New Roman" w:cs="Times New Roman"/>
          <w:vertAlign w:val="subscript"/>
        </w:rPr>
        <w:t>51</w:t>
      </w:r>
      <w:r w:rsidRPr="004F4FEE">
        <w:rPr>
          <w:rFonts w:ascii="Times New Roman" w:eastAsiaTheme="minorEastAsia" w:hAnsi="Times New Roman" w:cs="Times New Roman"/>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rPr>
              <m:t>90</m:t>
            </m:r>
            <m:ctrlPr>
              <w:rPr>
                <w:rFonts w:ascii="Cambria Math" w:hAnsi="Cambria Math" w:cs="Times New Roman"/>
                <w:kern w:val="2"/>
                <w:sz w:val="20"/>
                <w:szCs w:val="20"/>
                <w:lang w:eastAsia="en-US"/>
                <w14:ligatures w14:val="standardContextual"/>
              </w:rPr>
            </m:ctrlPr>
          </m:num>
          <m:den>
            <m:r>
              <w:rPr>
                <w:rFonts w:ascii="Cambria Math" w:eastAsiaTheme="minorEastAsia" w:hAnsi="Cambria Math" w:cs="Times New Roman"/>
              </w:rPr>
              <m:t xml:space="preserve">198,6832 </m:t>
            </m:r>
            <m:ctrlPr>
              <w:rPr>
                <w:rFonts w:ascii="Cambria Math" w:hAnsi="Cambria Math" w:cs="Times New Roman"/>
                <w:kern w:val="2"/>
                <w:sz w:val="20"/>
                <w:szCs w:val="20"/>
                <w:lang w:eastAsia="en-US"/>
                <w14:ligatures w14:val="standardContextual"/>
              </w:rPr>
            </m:ctrlPr>
          </m:den>
        </m:f>
      </m:oMath>
      <w:r w:rsidRPr="004F4FEE">
        <w:rPr>
          <w:rFonts w:ascii="Times New Roman" w:eastAsiaTheme="minorEastAsia" w:hAnsi="Times New Roman" w:cs="Times New Roman"/>
        </w:rPr>
        <w:t xml:space="preserve"> = </w:t>
      </w:r>
      <w:r w:rsidRPr="0074567C">
        <w:rPr>
          <w:rFonts w:ascii="Times New Roman" w:eastAsiaTheme="minorEastAsia" w:hAnsi="Times New Roman" w:cs="Times New Roman"/>
          <w:sz w:val="20"/>
          <w:szCs w:val="20"/>
        </w:rPr>
        <w:t>0,4530</w:t>
      </w:r>
    </w:p>
    <w:p w14:paraId="61C61147" w14:textId="77777777" w:rsidR="0074567C" w:rsidRPr="004F4FEE" w:rsidRDefault="0074567C" w:rsidP="00787719">
      <w:pPr>
        <w:pStyle w:val="ListParagraph"/>
        <w:tabs>
          <w:tab w:val="left" w:pos="2605"/>
        </w:tabs>
        <w:spacing w:after="0" w:line="360" w:lineRule="auto"/>
        <w:ind w:left="0"/>
        <w:jc w:val="both"/>
        <w:rPr>
          <w:rFonts w:ascii="Times New Roman" w:eastAsia="Times New Roman" w:hAnsi="Times New Roman" w:cs="Times New Roman"/>
        </w:rPr>
      </w:pPr>
      <w:r w:rsidRPr="004F4FEE">
        <w:rPr>
          <w:rFonts w:ascii="Times New Roman" w:eastAsiaTheme="minorEastAsia" w:hAnsi="Times New Roman" w:cs="Times New Roman"/>
        </w:rPr>
        <w:t>A</w:t>
      </w:r>
      <w:r w:rsidRPr="004F4FEE">
        <w:rPr>
          <w:rFonts w:ascii="Times New Roman" w:eastAsiaTheme="minorEastAsia" w:hAnsi="Times New Roman" w:cs="Times New Roman"/>
          <w:vertAlign w:val="subscript"/>
        </w:rPr>
        <w:t>61</w:t>
      </w:r>
      <w:r w:rsidRPr="004F4FEE">
        <w:rPr>
          <w:rFonts w:ascii="Times New Roman" w:eastAsiaTheme="minorEastAsia" w:hAnsi="Times New Roman" w:cs="Times New Roman"/>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rPr>
              <m:t>85</m:t>
            </m:r>
            <m:ctrlPr>
              <w:rPr>
                <w:rFonts w:ascii="Cambria Math" w:hAnsi="Cambria Math" w:cs="Times New Roman"/>
                <w:kern w:val="2"/>
                <w:sz w:val="20"/>
                <w:szCs w:val="20"/>
                <w:lang w:eastAsia="en-US"/>
                <w14:ligatures w14:val="standardContextual"/>
              </w:rPr>
            </m:ctrlPr>
          </m:num>
          <m:den>
            <m:r>
              <w:rPr>
                <w:rFonts w:ascii="Cambria Math" w:eastAsiaTheme="minorEastAsia" w:hAnsi="Cambria Math" w:cs="Times New Roman"/>
              </w:rPr>
              <m:t xml:space="preserve"> 198,6832</m:t>
            </m:r>
            <m:ctrlPr>
              <w:rPr>
                <w:rFonts w:ascii="Cambria Math" w:hAnsi="Cambria Math" w:cs="Times New Roman"/>
                <w:kern w:val="2"/>
                <w:sz w:val="20"/>
                <w:szCs w:val="20"/>
                <w:lang w:eastAsia="en-US"/>
                <w14:ligatures w14:val="standardContextual"/>
              </w:rPr>
            </m:ctrlPr>
          </m:den>
        </m:f>
      </m:oMath>
      <w:r w:rsidRPr="004F4FEE">
        <w:rPr>
          <w:rFonts w:ascii="Times New Roman" w:eastAsiaTheme="minorEastAsia" w:hAnsi="Times New Roman" w:cs="Times New Roman"/>
        </w:rPr>
        <w:t xml:space="preserve"> = </w:t>
      </w:r>
      <w:r w:rsidRPr="0074567C">
        <w:rPr>
          <w:rFonts w:ascii="Times New Roman" w:eastAsiaTheme="minorEastAsia" w:hAnsi="Times New Roman" w:cs="Times New Roman"/>
          <w:sz w:val="20"/>
          <w:szCs w:val="20"/>
        </w:rPr>
        <w:t>0,4278</w:t>
      </w:r>
    </w:p>
    <w:p w14:paraId="76550772" w14:textId="05DC9294" w:rsidR="00015D9F" w:rsidRDefault="008122E8" w:rsidP="00361331">
      <w:pPr>
        <w:pStyle w:val="Biasa"/>
        <w:ind w:firstLine="0"/>
      </w:pPr>
      <w:r w:rsidRPr="008122E8">
        <w:t>C2 : Kriteria Pengalaman Kerja</w:t>
      </w:r>
    </w:p>
    <w:p w14:paraId="79EFF847" w14:textId="61EBF713" w:rsidR="008122E8" w:rsidRDefault="00A944AF" w:rsidP="00361331">
      <w:pPr>
        <w:pStyle w:val="Biasa"/>
        <w:ind w:firstLine="0"/>
      </w:pPr>
      <w:r w:rsidRPr="00A944AF">
        <w:t>Berikut adalah proses normalisasi dari kriteria pengalaman kerja :</w:t>
      </w:r>
    </w:p>
    <w:p w14:paraId="7E2EC552" w14:textId="77777777" w:rsidR="00B37480" w:rsidRPr="004D6CB5" w:rsidRDefault="00B37480" w:rsidP="00B37480">
      <w:pPr>
        <w:tabs>
          <w:tab w:val="left" w:pos="2605"/>
        </w:tabs>
        <w:spacing w:after="0" w:line="240" w:lineRule="auto"/>
        <w:jc w:val="both"/>
        <w:rPr>
          <w:rFonts w:ascii="Times New Roman" w:eastAsia="Times New Roman" w:hAnsi="Times New Roman" w:cs="Times New Roman"/>
          <w:kern w:val="2"/>
          <w:sz w:val="20"/>
          <w:szCs w:val="20"/>
          <w14:ligatures w14:val="standardContextual"/>
        </w:rPr>
      </w:pPr>
      <w:r w:rsidRPr="004D6CB5">
        <w:rPr>
          <w:rFonts w:ascii="Times New Roman" w:hAnsi="Times New Roman" w:cs="Times New Roman"/>
          <w:kern w:val="2"/>
          <w:sz w:val="20"/>
          <w:szCs w:val="20"/>
          <w14:ligatures w14:val="standardContextual"/>
        </w:rPr>
        <w:t xml:space="preserve">= </w:t>
      </w:r>
      <m:oMath>
        <m:rad>
          <m:radPr>
            <m:degHide m:val="1"/>
            <m:ctrlPr>
              <w:rPr>
                <w:rFonts w:ascii="Cambria Math" w:hAnsi="Cambria Math" w:cs="Times New Roman"/>
                <w:i/>
                <w:kern w:val="2"/>
                <w:sz w:val="20"/>
                <w:szCs w:val="20"/>
                <w:lang w:eastAsia="en-US"/>
                <w14:ligatures w14:val="standardContextual"/>
              </w:rPr>
            </m:ctrlPr>
          </m:radPr>
          <m:deg>
            <m:ctrlPr>
              <w:rPr>
                <w:rFonts w:ascii="Cambria Math" w:hAnsi="Cambria Math" w:cs="Times New Roman"/>
                <w:kern w:val="2"/>
                <w:sz w:val="18"/>
                <w:szCs w:val="18"/>
                <w:lang w:eastAsia="en-US"/>
                <w14:ligatures w14:val="standardContextual"/>
              </w:rPr>
            </m:ctrlPr>
          </m:deg>
          <m:e>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4</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3</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4</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5</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1</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3</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ctrlPr>
              <w:rPr>
                <w:rFonts w:ascii="Cambria Math" w:hAnsi="Cambria Math" w:cs="Times New Roman"/>
                <w:kern w:val="2"/>
                <w:sz w:val="18"/>
                <w:szCs w:val="18"/>
                <w:lang w:eastAsia="en-US"/>
                <w14:ligatures w14:val="standardContextual"/>
              </w:rPr>
            </m:ctrlPr>
          </m:e>
        </m:rad>
      </m:oMath>
      <w:r w:rsidRPr="004D6CB5">
        <w:rPr>
          <w:rFonts w:ascii="Times New Roman" w:eastAsiaTheme="minorEastAsia" w:hAnsi="Times New Roman" w:cs="Times New Roman"/>
          <w:kern w:val="2"/>
          <w:sz w:val="20"/>
          <w:szCs w:val="20"/>
          <w14:ligatures w14:val="standardContextual"/>
        </w:rPr>
        <w:t xml:space="preserve">  = 8,7178</w:t>
      </w:r>
    </w:p>
    <w:p w14:paraId="34728545" w14:textId="0358266E" w:rsidR="00B37480" w:rsidRDefault="002718D1" w:rsidP="00361331">
      <w:pPr>
        <w:pStyle w:val="Biasa"/>
        <w:ind w:firstLine="0"/>
      </w:pPr>
      <w:r w:rsidRPr="002718D1">
        <w:t>Sehingga :</w:t>
      </w:r>
    </w:p>
    <w:p w14:paraId="35F38899" w14:textId="77777777" w:rsidR="001D3B0B" w:rsidRPr="004D6CB5" w:rsidRDefault="001D3B0B" w:rsidP="001D3B0B">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12</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4</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8,7178</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1D3B0B">
        <w:rPr>
          <w:rFonts w:ascii="Times New Roman" w:eastAsiaTheme="minorEastAsia" w:hAnsi="Times New Roman" w:cs="Times New Roman"/>
          <w:kern w:val="2"/>
          <w:sz w:val="20"/>
          <w:szCs w:val="20"/>
          <w14:ligatures w14:val="standardContextual"/>
        </w:rPr>
        <w:t>0,4588</w:t>
      </w:r>
    </w:p>
    <w:p w14:paraId="5ACC2A2D" w14:textId="77777777" w:rsidR="001D3B0B" w:rsidRPr="004D6CB5" w:rsidRDefault="001D3B0B" w:rsidP="001D3B0B">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22</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3</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8,7178</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1D3B0B">
        <w:rPr>
          <w:rFonts w:ascii="Times New Roman" w:eastAsiaTheme="minorEastAsia" w:hAnsi="Times New Roman" w:cs="Times New Roman"/>
          <w:kern w:val="2"/>
          <w:sz w:val="20"/>
          <w:szCs w:val="20"/>
          <w14:ligatures w14:val="standardContextual"/>
        </w:rPr>
        <w:t>0,3441</w:t>
      </w:r>
    </w:p>
    <w:p w14:paraId="657ADCF5" w14:textId="77777777" w:rsidR="001D3B0B" w:rsidRPr="004D6CB5" w:rsidRDefault="001D3B0B" w:rsidP="001D3B0B">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32</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4</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8,7178</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1D3B0B">
        <w:rPr>
          <w:rFonts w:ascii="Times New Roman" w:eastAsiaTheme="minorEastAsia" w:hAnsi="Times New Roman" w:cs="Times New Roman"/>
          <w:kern w:val="2"/>
          <w:sz w:val="20"/>
          <w:szCs w:val="20"/>
          <w14:ligatures w14:val="standardContextual"/>
        </w:rPr>
        <w:t>0,4588</w:t>
      </w:r>
    </w:p>
    <w:p w14:paraId="357B9053" w14:textId="77777777" w:rsidR="001D3B0B" w:rsidRPr="004D6CB5" w:rsidRDefault="001D3B0B" w:rsidP="001D3B0B">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42</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5</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8,7178</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r>
          <w:rPr>
            <w:rFonts w:ascii="Cambria Math" w:eastAsiaTheme="minorEastAsia" w:hAnsi="Cambria Math" w:cs="Times New Roman"/>
            <w:kern w:val="2"/>
            <w14:ligatures w14:val="standardContextual"/>
          </w:rPr>
          <m:t xml:space="preserve"> </m:t>
        </m:r>
      </m:oMath>
      <w:r w:rsidRPr="004D6CB5">
        <w:rPr>
          <w:rFonts w:ascii="Times New Roman" w:eastAsiaTheme="minorEastAsia" w:hAnsi="Times New Roman" w:cs="Times New Roman"/>
          <w:kern w:val="2"/>
          <w14:ligatures w14:val="standardContextual"/>
        </w:rPr>
        <w:t xml:space="preserve">= </w:t>
      </w:r>
      <w:r w:rsidRPr="001D3B0B">
        <w:rPr>
          <w:rFonts w:ascii="Times New Roman" w:eastAsiaTheme="minorEastAsia" w:hAnsi="Times New Roman" w:cs="Times New Roman"/>
          <w:kern w:val="2"/>
          <w:sz w:val="20"/>
          <w:szCs w:val="20"/>
          <w14:ligatures w14:val="standardContextual"/>
        </w:rPr>
        <w:t>0,5735</w:t>
      </w:r>
    </w:p>
    <w:p w14:paraId="605C9A84" w14:textId="77777777" w:rsidR="001D3B0B" w:rsidRPr="004D6CB5" w:rsidRDefault="001D3B0B" w:rsidP="001D3B0B">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52</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1</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8,7178</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1D3B0B">
        <w:rPr>
          <w:rFonts w:ascii="Times New Roman" w:eastAsiaTheme="minorEastAsia" w:hAnsi="Times New Roman" w:cs="Times New Roman"/>
          <w:kern w:val="2"/>
          <w:sz w:val="20"/>
          <w:szCs w:val="20"/>
          <w14:ligatures w14:val="standardContextual"/>
        </w:rPr>
        <w:t>0,1147</w:t>
      </w:r>
    </w:p>
    <w:p w14:paraId="5BA0960A" w14:textId="77777777" w:rsidR="001D3B0B" w:rsidRPr="004D6CB5" w:rsidRDefault="001D3B0B" w:rsidP="001D3B0B">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62</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3</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8,7178</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1D3B0B">
        <w:rPr>
          <w:rFonts w:ascii="Times New Roman" w:eastAsiaTheme="minorEastAsia" w:hAnsi="Times New Roman" w:cs="Times New Roman"/>
          <w:kern w:val="2"/>
          <w:sz w:val="20"/>
          <w:szCs w:val="20"/>
          <w14:ligatures w14:val="standardContextual"/>
        </w:rPr>
        <w:t>0,3441</w:t>
      </w:r>
    </w:p>
    <w:p w14:paraId="67C6F831" w14:textId="6B159FB5" w:rsidR="002718D1" w:rsidRDefault="00BE00F7" w:rsidP="00361331">
      <w:pPr>
        <w:pStyle w:val="Biasa"/>
        <w:ind w:firstLine="0"/>
      </w:pPr>
      <w:r w:rsidRPr="00BE00F7">
        <w:t>C3 : Kriteria Kualitas Hasil</w:t>
      </w:r>
    </w:p>
    <w:p w14:paraId="379CC416" w14:textId="5FAD8784" w:rsidR="00227C3C" w:rsidRDefault="00EA1A2C" w:rsidP="00361331">
      <w:pPr>
        <w:pStyle w:val="Biasa"/>
        <w:ind w:firstLine="0"/>
      </w:pPr>
      <w:r w:rsidRPr="00EA1A2C">
        <w:t>Berikut adalah proses normalisasi dari kriteria kualitas hasil :</w:t>
      </w:r>
    </w:p>
    <w:p w14:paraId="299EAF22" w14:textId="77777777" w:rsidR="003D0C1B" w:rsidRPr="004D6CB5" w:rsidRDefault="003D0C1B" w:rsidP="003D0C1B">
      <w:pPr>
        <w:tabs>
          <w:tab w:val="left" w:pos="2605"/>
        </w:tabs>
        <w:spacing w:after="0" w:line="240" w:lineRule="auto"/>
        <w:jc w:val="both"/>
        <w:rPr>
          <w:rFonts w:ascii="Times New Roman" w:eastAsia="Times New Roman" w:hAnsi="Times New Roman" w:cs="Times New Roman"/>
          <w:kern w:val="2"/>
          <w:sz w:val="20"/>
          <w:szCs w:val="20"/>
          <w14:ligatures w14:val="standardContextual"/>
        </w:rPr>
      </w:pPr>
      <w:r w:rsidRPr="004D6CB5">
        <w:rPr>
          <w:rFonts w:ascii="Times New Roman" w:hAnsi="Times New Roman" w:cs="Times New Roman"/>
          <w:kern w:val="2"/>
          <w:sz w:val="20"/>
          <w:szCs w:val="20"/>
          <w14:ligatures w14:val="standardContextual"/>
        </w:rPr>
        <w:t xml:space="preserve">= </w:t>
      </w:r>
      <m:oMath>
        <m:rad>
          <m:radPr>
            <m:degHide m:val="1"/>
            <m:ctrlPr>
              <w:rPr>
                <w:rFonts w:ascii="Cambria Math" w:hAnsi="Cambria Math" w:cs="Times New Roman"/>
                <w:i/>
                <w:kern w:val="2"/>
                <w:sz w:val="20"/>
                <w:szCs w:val="20"/>
                <w:lang w:eastAsia="en-US"/>
                <w14:ligatures w14:val="standardContextual"/>
              </w:rPr>
            </m:ctrlPr>
          </m:radPr>
          <m:deg>
            <m:ctrlPr>
              <w:rPr>
                <w:rFonts w:ascii="Cambria Math" w:hAnsi="Cambria Math" w:cs="Times New Roman"/>
                <w:kern w:val="2"/>
                <w:sz w:val="18"/>
                <w:szCs w:val="18"/>
                <w:lang w:eastAsia="en-US"/>
                <w14:ligatures w14:val="standardContextual"/>
              </w:rPr>
            </m:ctrlPr>
          </m:deg>
          <m:e>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5</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3</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4</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4</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4</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ctrlPr>
              <w:rPr>
                <w:rFonts w:ascii="Cambria Math" w:hAnsi="Cambria Math" w:cs="Times New Roman"/>
                <w:kern w:val="2"/>
                <w:sz w:val="18"/>
                <w:szCs w:val="18"/>
                <w:lang w:eastAsia="en-US"/>
                <w14:ligatures w14:val="standardContextual"/>
              </w:rPr>
            </m:ctrlPr>
          </m:e>
        </m:rad>
      </m:oMath>
      <w:r w:rsidRPr="004D6CB5">
        <w:rPr>
          <w:rFonts w:ascii="Times New Roman" w:eastAsiaTheme="minorEastAsia" w:hAnsi="Times New Roman" w:cs="Times New Roman"/>
          <w:kern w:val="2"/>
          <w:sz w:val="20"/>
          <w:szCs w:val="20"/>
          <w14:ligatures w14:val="standardContextual"/>
        </w:rPr>
        <w:t xml:space="preserve">  = 9,2736</w:t>
      </w:r>
    </w:p>
    <w:p w14:paraId="1F34ABBF" w14:textId="43B2ED26" w:rsidR="00EA1A2C" w:rsidRDefault="003D0C1B" w:rsidP="00361331">
      <w:pPr>
        <w:pStyle w:val="Biasa"/>
        <w:ind w:firstLine="0"/>
      </w:pPr>
      <w:r>
        <w:t>Sehingga :</w:t>
      </w:r>
    </w:p>
    <w:p w14:paraId="0E9C84DA" w14:textId="77777777" w:rsidR="00C347B4" w:rsidRPr="004D6CB5" w:rsidRDefault="00C347B4" w:rsidP="00C347B4">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13</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5</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9,2736</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C347B4">
        <w:rPr>
          <w:rFonts w:ascii="Times New Roman" w:eastAsiaTheme="minorEastAsia" w:hAnsi="Times New Roman" w:cs="Times New Roman"/>
          <w:kern w:val="2"/>
          <w:sz w:val="20"/>
          <w:szCs w:val="20"/>
          <w14:ligatures w14:val="standardContextual"/>
        </w:rPr>
        <w:t>0,5392</w:t>
      </w:r>
    </w:p>
    <w:p w14:paraId="25A166E7" w14:textId="77777777" w:rsidR="00C347B4" w:rsidRPr="004D6CB5" w:rsidRDefault="00C347B4" w:rsidP="00C347B4">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23</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3</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9,2736</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C347B4">
        <w:rPr>
          <w:rFonts w:ascii="Times New Roman" w:eastAsiaTheme="minorEastAsia" w:hAnsi="Times New Roman" w:cs="Times New Roman"/>
          <w:kern w:val="2"/>
          <w:sz w:val="20"/>
          <w:szCs w:val="20"/>
          <w14:ligatures w14:val="standardContextual"/>
        </w:rPr>
        <w:t>0,3235</w:t>
      </w:r>
    </w:p>
    <w:p w14:paraId="3BF57F3D" w14:textId="77777777" w:rsidR="00C347B4" w:rsidRPr="004D6CB5" w:rsidRDefault="00C347B4" w:rsidP="00C347B4">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33</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4</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9,2736</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C347B4">
        <w:rPr>
          <w:rFonts w:ascii="Times New Roman" w:eastAsiaTheme="minorEastAsia" w:hAnsi="Times New Roman" w:cs="Times New Roman"/>
          <w:kern w:val="2"/>
          <w:sz w:val="20"/>
          <w:szCs w:val="20"/>
          <w14:ligatures w14:val="standardContextual"/>
        </w:rPr>
        <w:t>0,4313</w:t>
      </w:r>
    </w:p>
    <w:p w14:paraId="541F2066" w14:textId="77777777" w:rsidR="00C347B4" w:rsidRPr="004D6CB5" w:rsidRDefault="00C347B4" w:rsidP="00C347B4">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43</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2</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9,2736</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C347B4">
        <w:rPr>
          <w:rFonts w:ascii="Times New Roman" w:eastAsiaTheme="minorEastAsia" w:hAnsi="Times New Roman" w:cs="Times New Roman"/>
          <w:kern w:val="2"/>
          <w:sz w:val="20"/>
          <w:szCs w:val="20"/>
          <w14:ligatures w14:val="standardContextual"/>
        </w:rPr>
        <w:t>0,2157</w:t>
      </w:r>
    </w:p>
    <w:p w14:paraId="492ACFB5" w14:textId="77777777" w:rsidR="00C347B4" w:rsidRPr="004D6CB5" w:rsidRDefault="00C347B4" w:rsidP="00C347B4">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53</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4</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9,2736</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C347B4">
        <w:rPr>
          <w:rFonts w:ascii="Times New Roman" w:eastAsiaTheme="minorEastAsia" w:hAnsi="Times New Roman" w:cs="Times New Roman"/>
          <w:kern w:val="2"/>
          <w:sz w:val="20"/>
          <w:szCs w:val="20"/>
          <w14:ligatures w14:val="standardContextual"/>
        </w:rPr>
        <w:t>0,4313</w:t>
      </w:r>
    </w:p>
    <w:p w14:paraId="0A6F26C1" w14:textId="77777777" w:rsidR="00C347B4" w:rsidRPr="004D6CB5" w:rsidRDefault="00C347B4" w:rsidP="00C347B4">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63</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4</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9,2736</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C347B4">
        <w:rPr>
          <w:rFonts w:ascii="Times New Roman" w:eastAsiaTheme="minorEastAsia" w:hAnsi="Times New Roman" w:cs="Times New Roman"/>
          <w:kern w:val="2"/>
          <w:sz w:val="20"/>
          <w:szCs w:val="20"/>
          <w14:ligatures w14:val="standardContextual"/>
        </w:rPr>
        <w:t>0,4313</w:t>
      </w:r>
    </w:p>
    <w:p w14:paraId="4240AADD" w14:textId="61859057" w:rsidR="00843A7E" w:rsidRDefault="00921A75" w:rsidP="00361331">
      <w:pPr>
        <w:pStyle w:val="Biasa"/>
        <w:ind w:firstLine="0"/>
      </w:pPr>
      <w:r w:rsidRPr="00921A75">
        <w:t>C4 : Kriteria Waktu Penyelesaian</w:t>
      </w:r>
    </w:p>
    <w:p w14:paraId="5BFF456D" w14:textId="4F357BDF" w:rsidR="00921A75" w:rsidRDefault="004D6E0D" w:rsidP="00361331">
      <w:pPr>
        <w:pStyle w:val="Biasa"/>
        <w:ind w:firstLine="0"/>
      </w:pPr>
      <w:r w:rsidRPr="004D6E0D">
        <w:t>Berikut adalah proses normalisasi dari kriteria pengalaman kerja :</w:t>
      </w:r>
    </w:p>
    <w:p w14:paraId="0D220D7A" w14:textId="77777777" w:rsidR="00F904F2" w:rsidRPr="004D6CB5" w:rsidRDefault="00F904F2" w:rsidP="00F904F2">
      <w:pPr>
        <w:tabs>
          <w:tab w:val="left" w:pos="2605"/>
        </w:tabs>
        <w:spacing w:after="0" w:line="240" w:lineRule="auto"/>
        <w:jc w:val="both"/>
        <w:rPr>
          <w:rFonts w:ascii="Times New Roman" w:eastAsia="Times New Roman" w:hAnsi="Times New Roman" w:cs="Times New Roman"/>
          <w:kern w:val="2"/>
          <w:sz w:val="20"/>
          <w:szCs w:val="20"/>
          <w14:ligatures w14:val="standardContextual"/>
        </w:rPr>
      </w:pPr>
      <w:r w:rsidRPr="004D6CB5">
        <w:rPr>
          <w:rFonts w:ascii="Times New Roman" w:hAnsi="Times New Roman" w:cs="Times New Roman"/>
          <w:kern w:val="2"/>
          <w:sz w:val="20"/>
          <w:szCs w:val="20"/>
          <w14:ligatures w14:val="standardContextual"/>
        </w:rPr>
        <w:t xml:space="preserve">= </w:t>
      </w:r>
      <m:oMath>
        <m:rad>
          <m:radPr>
            <m:degHide m:val="1"/>
            <m:ctrlPr>
              <w:rPr>
                <w:rFonts w:ascii="Cambria Math" w:hAnsi="Cambria Math" w:cs="Times New Roman"/>
                <w:i/>
                <w:kern w:val="2"/>
                <w:sz w:val="20"/>
                <w:szCs w:val="20"/>
                <w:lang w:eastAsia="en-US"/>
                <w14:ligatures w14:val="standardContextual"/>
              </w:rPr>
            </m:ctrlPr>
          </m:radPr>
          <m:deg>
            <m:ctrlPr>
              <w:rPr>
                <w:rFonts w:ascii="Cambria Math" w:hAnsi="Cambria Math" w:cs="Times New Roman"/>
                <w:kern w:val="2"/>
                <w:sz w:val="18"/>
                <w:szCs w:val="18"/>
                <w:lang w:eastAsia="en-US"/>
                <w14:ligatures w14:val="standardContextual"/>
              </w:rPr>
            </m:ctrlPr>
          </m:deg>
          <m:e>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4</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4</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5</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3</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3</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r>
              <w:rPr>
                <w:rFonts w:ascii="Cambria Math" w:hAnsi="Cambria Math" w:cs="Times New Roman"/>
                <w:kern w:val="2"/>
                <w:sz w:val="20"/>
                <w:szCs w:val="20"/>
                <w14:ligatures w14:val="standardContextual"/>
              </w:rPr>
              <m:t>+</m:t>
            </m:r>
            <m:sSup>
              <m:sSupPr>
                <m:ctrlPr>
                  <w:rPr>
                    <w:rFonts w:ascii="Cambria Math" w:hAnsi="Cambria Math" w:cs="Times New Roman"/>
                    <w:i/>
                    <w:kern w:val="2"/>
                    <w:sz w:val="20"/>
                    <w:szCs w:val="20"/>
                    <w:lang w:eastAsia="en-US"/>
                    <w14:ligatures w14:val="standardContextual"/>
                  </w:rPr>
                </m:ctrlPr>
              </m:sSupPr>
              <m:e>
                <m:r>
                  <w:rPr>
                    <w:rFonts w:ascii="Cambria Math" w:hAnsi="Cambria Math" w:cs="Times New Roman"/>
                    <w:kern w:val="2"/>
                    <w:sz w:val="20"/>
                    <w:szCs w:val="20"/>
                    <w14:ligatures w14:val="standardContextual"/>
                  </w:rPr>
                  <m:t>5</m:t>
                </m:r>
                <m:ctrlPr>
                  <w:rPr>
                    <w:rFonts w:ascii="Cambria Math" w:hAnsi="Cambria Math" w:cs="Times New Roman"/>
                    <w:kern w:val="2"/>
                    <w:sz w:val="18"/>
                    <w:szCs w:val="18"/>
                    <w:lang w:eastAsia="en-US"/>
                    <w14:ligatures w14:val="standardContextual"/>
                  </w:rPr>
                </m:ctrlPr>
              </m:e>
              <m:sup>
                <m:r>
                  <w:rPr>
                    <w:rFonts w:ascii="Cambria Math" w:hAnsi="Cambria Math" w:cs="Times New Roman"/>
                    <w:kern w:val="2"/>
                    <w:sz w:val="20"/>
                    <w:szCs w:val="20"/>
                    <w14:ligatures w14:val="standardContextual"/>
                  </w:rPr>
                  <m:t>2</m:t>
                </m:r>
                <m:ctrlPr>
                  <w:rPr>
                    <w:rFonts w:ascii="Cambria Math" w:hAnsi="Cambria Math" w:cs="Times New Roman"/>
                    <w:kern w:val="2"/>
                    <w:sz w:val="18"/>
                    <w:szCs w:val="18"/>
                    <w:lang w:eastAsia="en-US"/>
                    <w14:ligatures w14:val="standardContextual"/>
                  </w:rPr>
                </m:ctrlPr>
              </m:sup>
            </m:sSup>
            <m:ctrlPr>
              <w:rPr>
                <w:rFonts w:ascii="Cambria Math" w:hAnsi="Cambria Math" w:cs="Times New Roman"/>
                <w:kern w:val="2"/>
                <w:sz w:val="18"/>
                <w:szCs w:val="18"/>
                <w:lang w:eastAsia="en-US"/>
                <w14:ligatures w14:val="standardContextual"/>
              </w:rPr>
            </m:ctrlPr>
          </m:e>
        </m:rad>
      </m:oMath>
      <w:r w:rsidRPr="004D6CB5">
        <w:rPr>
          <w:rFonts w:ascii="Times New Roman" w:eastAsiaTheme="minorEastAsia" w:hAnsi="Times New Roman" w:cs="Times New Roman"/>
          <w:kern w:val="2"/>
          <w:sz w:val="20"/>
          <w:szCs w:val="20"/>
          <w14:ligatures w14:val="standardContextual"/>
        </w:rPr>
        <w:t xml:space="preserve">  = 10</w:t>
      </w:r>
    </w:p>
    <w:p w14:paraId="51DE0708" w14:textId="3FBB384A" w:rsidR="004D6E0D" w:rsidRDefault="00AB4367" w:rsidP="00361331">
      <w:pPr>
        <w:pStyle w:val="Biasa"/>
        <w:ind w:firstLine="0"/>
      </w:pPr>
      <w:r>
        <w:t>Sehingga :</w:t>
      </w:r>
    </w:p>
    <w:p w14:paraId="6672202D" w14:textId="77777777" w:rsidR="00B463DE" w:rsidRPr="004D6CB5" w:rsidRDefault="00B463DE" w:rsidP="00B463DE">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14</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4</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10</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B463DE">
        <w:rPr>
          <w:rFonts w:ascii="Times New Roman" w:eastAsiaTheme="minorEastAsia" w:hAnsi="Times New Roman" w:cs="Times New Roman"/>
          <w:kern w:val="2"/>
          <w:sz w:val="20"/>
          <w:szCs w:val="20"/>
          <w14:ligatures w14:val="standardContextual"/>
        </w:rPr>
        <w:t>0,4</w:t>
      </w:r>
    </w:p>
    <w:p w14:paraId="43493D0F" w14:textId="77777777" w:rsidR="00B463DE" w:rsidRPr="004D6CB5" w:rsidRDefault="00B463DE" w:rsidP="00B463DE">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lastRenderedPageBreak/>
        <w:t>A</w:t>
      </w:r>
      <w:r w:rsidRPr="004D6CB5">
        <w:rPr>
          <w:rFonts w:ascii="Times New Roman" w:eastAsiaTheme="minorEastAsia" w:hAnsi="Times New Roman" w:cs="Times New Roman"/>
          <w:kern w:val="2"/>
          <w:vertAlign w:val="subscript"/>
          <w14:ligatures w14:val="standardContextual"/>
        </w:rPr>
        <w:t>24</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4</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10</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B463DE">
        <w:rPr>
          <w:rFonts w:ascii="Times New Roman" w:eastAsiaTheme="minorEastAsia" w:hAnsi="Times New Roman" w:cs="Times New Roman"/>
          <w:kern w:val="2"/>
          <w:sz w:val="20"/>
          <w:szCs w:val="20"/>
          <w14:ligatures w14:val="standardContextual"/>
        </w:rPr>
        <w:t>0,4</w:t>
      </w:r>
    </w:p>
    <w:p w14:paraId="6BB832B3" w14:textId="77777777" w:rsidR="00B463DE" w:rsidRPr="004D6CB5" w:rsidRDefault="00B463DE" w:rsidP="00B463DE">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34</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5</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10</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B463DE">
        <w:rPr>
          <w:rFonts w:ascii="Times New Roman" w:eastAsiaTheme="minorEastAsia" w:hAnsi="Times New Roman" w:cs="Times New Roman"/>
          <w:kern w:val="2"/>
          <w:sz w:val="20"/>
          <w:szCs w:val="20"/>
          <w14:ligatures w14:val="standardContextual"/>
        </w:rPr>
        <w:t>0,5</w:t>
      </w:r>
    </w:p>
    <w:p w14:paraId="147DFD75" w14:textId="77777777" w:rsidR="00B463DE" w:rsidRPr="004D6CB5" w:rsidRDefault="00B463DE" w:rsidP="00B463DE">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44</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3</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10</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B463DE">
        <w:rPr>
          <w:rFonts w:ascii="Times New Roman" w:eastAsiaTheme="minorEastAsia" w:hAnsi="Times New Roman" w:cs="Times New Roman"/>
          <w:kern w:val="2"/>
          <w:sz w:val="20"/>
          <w:szCs w:val="20"/>
          <w14:ligatures w14:val="standardContextual"/>
        </w:rPr>
        <w:t>0,3</w:t>
      </w:r>
    </w:p>
    <w:p w14:paraId="407131DE" w14:textId="77777777" w:rsidR="00B463DE" w:rsidRPr="004D6CB5" w:rsidRDefault="00B463DE" w:rsidP="00B463DE">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54</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3</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10</m:t>
            </m:r>
            <m:r>
              <w:rPr>
                <w:rFonts w:ascii="Cambria Math" w:eastAsiaTheme="minorEastAsia" w:hAnsi="Cambria Math" w:cs="Times New Roman"/>
                <w:kern w:val="2"/>
                <w14:ligatures w14:val="standardContextual"/>
              </w:rPr>
              <m:t xml:space="preserve"> </m:t>
            </m:r>
            <m:ctrlPr>
              <w:rPr>
                <w:rFonts w:ascii="Cambria Math" w:hAnsi="Cambria Math" w:cs="Times New Roman"/>
                <w:kern w:val="2"/>
                <w:sz w:val="20"/>
                <w:szCs w:val="20"/>
                <w:lang w:eastAsia="en-US"/>
                <w14:ligatures w14:val="standardContextual"/>
              </w:rPr>
            </m:ctrlPr>
          </m:den>
        </m:f>
      </m:oMath>
      <w:r w:rsidRPr="004D6CB5">
        <w:rPr>
          <w:rFonts w:ascii="Times New Roman" w:eastAsiaTheme="minorEastAsia" w:hAnsi="Times New Roman" w:cs="Times New Roman"/>
          <w:kern w:val="2"/>
          <w14:ligatures w14:val="standardContextual"/>
        </w:rPr>
        <w:t xml:space="preserve"> = </w:t>
      </w:r>
      <w:r w:rsidRPr="00B463DE">
        <w:rPr>
          <w:rFonts w:ascii="Times New Roman" w:eastAsiaTheme="minorEastAsia" w:hAnsi="Times New Roman" w:cs="Times New Roman"/>
          <w:kern w:val="2"/>
          <w:sz w:val="20"/>
          <w:szCs w:val="20"/>
          <w14:ligatures w14:val="standardContextual"/>
        </w:rPr>
        <w:t>0,3</w:t>
      </w:r>
    </w:p>
    <w:p w14:paraId="5192EC9C" w14:textId="77777777" w:rsidR="00B463DE" w:rsidRPr="004D6CB5" w:rsidRDefault="00B463DE" w:rsidP="00B463DE">
      <w:pPr>
        <w:tabs>
          <w:tab w:val="left" w:pos="2605"/>
        </w:tabs>
        <w:spacing w:after="0" w:line="360" w:lineRule="auto"/>
        <w:jc w:val="both"/>
        <w:rPr>
          <w:rFonts w:ascii="Times New Roman" w:eastAsia="Times New Roman" w:hAnsi="Times New Roman" w:cs="Times New Roman"/>
          <w:kern w:val="2"/>
          <w14:ligatures w14:val="standardContextual"/>
        </w:rPr>
      </w:pPr>
      <w:r w:rsidRPr="004D6CB5">
        <w:rPr>
          <w:rFonts w:ascii="Times New Roman" w:eastAsiaTheme="minorEastAsia" w:hAnsi="Times New Roman" w:cs="Times New Roman"/>
          <w:kern w:val="2"/>
          <w14:ligatures w14:val="standardContextual"/>
        </w:rPr>
        <w:t>A</w:t>
      </w:r>
      <w:r w:rsidRPr="004D6CB5">
        <w:rPr>
          <w:rFonts w:ascii="Times New Roman" w:eastAsiaTheme="minorEastAsia" w:hAnsi="Times New Roman" w:cs="Times New Roman"/>
          <w:kern w:val="2"/>
          <w:vertAlign w:val="subscript"/>
          <w14:ligatures w14:val="standardContextual"/>
        </w:rPr>
        <w:t>64</w:t>
      </w:r>
      <w:r w:rsidRPr="004D6CB5">
        <w:rPr>
          <w:rFonts w:ascii="Times New Roman" w:eastAsiaTheme="minorEastAsia" w:hAnsi="Times New Roman" w:cs="Times New Roman"/>
          <w:kern w:val="2"/>
          <w14:ligatures w14:val="standardContextual"/>
        </w:rPr>
        <w:t xml:space="preserve"> = </w:t>
      </w:r>
      <m:oMath>
        <m:f>
          <m:fPr>
            <m:ctrlPr>
              <w:rPr>
                <w:rFonts w:ascii="Cambria Math" w:eastAsiaTheme="minorEastAsia" w:hAnsi="Cambria Math" w:cs="Times New Roman"/>
                <w:i/>
                <w:kern w:val="2"/>
                <w:lang w:eastAsia="en-US"/>
                <w14:ligatures w14:val="standardContextual"/>
              </w:rPr>
            </m:ctrlPr>
          </m:fPr>
          <m:num>
            <m:r>
              <w:rPr>
                <w:rFonts w:ascii="Cambria Math" w:eastAsiaTheme="minorEastAsia" w:hAnsi="Cambria Math" w:cs="Times New Roman"/>
                <w:kern w:val="2"/>
                <w14:ligatures w14:val="standardContextual"/>
              </w:rPr>
              <m:t>5</m:t>
            </m:r>
            <m:ctrlPr>
              <w:rPr>
                <w:rFonts w:ascii="Cambria Math" w:hAnsi="Cambria Math" w:cs="Times New Roman"/>
                <w:kern w:val="2"/>
                <w:sz w:val="20"/>
                <w:szCs w:val="20"/>
                <w:lang w:eastAsia="en-US"/>
                <w14:ligatures w14:val="standardContextual"/>
              </w:rPr>
            </m:ctrlPr>
          </m:num>
          <m:den>
            <m:r>
              <m:rPr>
                <m:sty m:val="p"/>
              </m:rPr>
              <w:rPr>
                <w:rFonts w:ascii="Cambria Math" w:eastAsiaTheme="minorEastAsia" w:hAnsi="Cambria Math" w:cs="Times New Roman"/>
                <w:kern w:val="2"/>
                <w14:ligatures w14:val="standardContextual"/>
              </w:rPr>
              <m:t>10</m:t>
            </m:r>
            <m:ctrlPr>
              <w:rPr>
                <w:rFonts w:ascii="Cambria Math" w:hAnsi="Cambria Math" w:cs="Times New Roman"/>
                <w:kern w:val="2"/>
                <w:sz w:val="20"/>
                <w:szCs w:val="20"/>
                <w:lang w:eastAsia="en-US"/>
                <w14:ligatures w14:val="standardContextual"/>
              </w:rPr>
            </m:ctrlPr>
          </m:den>
        </m:f>
        <m:r>
          <w:rPr>
            <w:rFonts w:ascii="Cambria Math" w:eastAsiaTheme="minorEastAsia" w:hAnsi="Cambria Math" w:cs="Times New Roman"/>
            <w:kern w:val="2"/>
            <w14:ligatures w14:val="standardContextual"/>
          </w:rPr>
          <m:t>=</m:t>
        </m:r>
      </m:oMath>
      <w:r w:rsidRPr="004D6CB5">
        <w:rPr>
          <w:rFonts w:ascii="Times New Roman" w:eastAsiaTheme="minorEastAsia" w:hAnsi="Times New Roman" w:cs="Times New Roman"/>
          <w:kern w:val="2"/>
          <w14:ligatures w14:val="standardContextual"/>
        </w:rPr>
        <w:t xml:space="preserve"> </w:t>
      </w:r>
      <w:r w:rsidRPr="00B463DE">
        <w:rPr>
          <w:rFonts w:ascii="Times New Roman" w:eastAsiaTheme="minorEastAsia" w:hAnsi="Times New Roman" w:cs="Times New Roman"/>
          <w:kern w:val="2"/>
          <w:sz w:val="20"/>
          <w:szCs w:val="20"/>
          <w14:ligatures w14:val="standardContextual"/>
        </w:rPr>
        <w:t>0,5</w:t>
      </w:r>
    </w:p>
    <w:p w14:paraId="0C6B48CD" w14:textId="48EEA7CD" w:rsidR="00AB4367" w:rsidRDefault="00F11FB9" w:rsidP="007218B7">
      <w:pPr>
        <w:pStyle w:val="Biasa"/>
      </w:pPr>
      <w:r w:rsidRPr="00F11FB9">
        <w:t>Dari hasil perhitungan yang telah dilakukan sebelumnya, diperoleh matriks keputusan yang telah melalui proses normalisasi sebagai berikut :</w:t>
      </w:r>
    </w:p>
    <w:p w14:paraId="06A849E7" w14:textId="73A30192" w:rsidR="00D62B7E" w:rsidRDefault="00D62B7E" w:rsidP="007218B7">
      <w:pPr>
        <w:pStyle w:val="Biasa"/>
      </w:pPr>
    </w:p>
    <w:p w14:paraId="72887CDC" w14:textId="77777777" w:rsidR="00B46341" w:rsidRPr="004D6CB5" w:rsidRDefault="00B46341" w:rsidP="00B406EF">
      <w:pPr>
        <w:pStyle w:val="ListParagraph"/>
        <w:spacing w:after="0" w:line="240" w:lineRule="auto"/>
        <w:ind w:left="0"/>
        <w:jc w:val="center"/>
        <w:rPr>
          <w:rFonts w:ascii="Times New Roman" w:hAnsi="Times New Roman" w:cs="Times New Roman"/>
          <w:sz w:val="20"/>
          <w:szCs w:val="20"/>
        </w:rPr>
      </w:pPr>
      <w:r w:rsidRPr="004D6CB5">
        <w:rPr>
          <w:rFonts w:ascii="Times New Roman" w:eastAsiaTheme="minorEastAsia" w:hAnsi="Times New Roman" w:cs="Times New Roman"/>
          <w:sz w:val="20"/>
          <w:szCs w:val="20"/>
        </w:rPr>
        <w:t>X</w:t>
      </w:r>
      <w:r w:rsidRPr="004D6CB5">
        <w:rPr>
          <w:rFonts w:ascii="Times New Roman" w:eastAsiaTheme="minorEastAsia" w:hAnsi="Times New Roman" w:cs="Times New Roman"/>
          <w:sz w:val="20"/>
          <w:szCs w:val="20"/>
          <w:vertAlign w:val="subscript"/>
        </w:rPr>
        <w:t>ij</w:t>
      </w:r>
      <w:r w:rsidRPr="004D6CB5">
        <w:rPr>
          <w:rFonts w:ascii="Times New Roman" w:eastAsiaTheme="minorEastAsia" w:hAnsi="Times New Roman" w:cs="Times New Roman"/>
          <w:sz w:val="20"/>
          <w:szCs w:val="20"/>
        </w:rPr>
        <w:t xml:space="preserve"> = </w:t>
      </w:r>
      <m:oMath>
        <m:d>
          <m:dPr>
            <m:begChr m:val="["/>
            <m:endChr m:val="]"/>
            <m:ctrlPr>
              <w:rPr>
                <w:rFonts w:ascii="Cambria Math" w:hAnsi="Cambria Math" w:cs="Times New Roman"/>
                <w:i/>
                <w:kern w:val="2"/>
                <w:sz w:val="20"/>
                <w:szCs w:val="20"/>
                <w:lang w:eastAsia="en-US"/>
                <w14:ligatures w14:val="standardContextual"/>
              </w:rPr>
            </m:ctrlPr>
          </m:dPr>
          <m:e>
            <m:m>
              <m:mPr>
                <m:mcs>
                  <m:mc>
                    <m:mcPr>
                      <m:count m:val="3"/>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0,4278</m:t>
                  </m:r>
                  <m:ctrlPr>
                    <w:rPr>
                      <w:rFonts w:ascii="Cambria Math" w:hAnsi="Cambria Math" w:cs="Times New Roman"/>
                      <w:kern w:val="2"/>
                      <w:sz w:val="18"/>
                      <w:szCs w:val="18"/>
                      <w:lang w:eastAsia="en-US"/>
                      <w14:ligatures w14:val="standardContextual"/>
                    </w:rPr>
                  </m:ctrlPr>
                </m:e>
                <m:e>
                  <m:r>
                    <m:rPr>
                      <m:sty m:val="p"/>
                    </m:rPr>
                    <w:rPr>
                      <w:rFonts w:ascii="Cambria Math" w:eastAsiaTheme="minorEastAsia" w:hAnsi="Cambria Math" w:cs="Times New Roman"/>
                      <w:sz w:val="20"/>
                      <w:szCs w:val="20"/>
                    </w:rPr>
                    <m:t>0,4588</m:t>
                  </m:r>
                  <m:ctrlPr>
                    <w:rPr>
                      <w:rFonts w:ascii="Cambria Math" w:hAnsi="Cambria Math" w:cs="Times New Roman"/>
                      <w:kern w:val="2"/>
                      <w:sz w:val="18"/>
                      <w:szCs w:val="18"/>
                      <w:lang w:eastAsia="en-US"/>
                      <w14:ligatures w14:val="standardContextual"/>
                    </w:rPr>
                  </m:ctrlPr>
                </m:e>
                <m:e>
                  <m:m>
                    <m:mPr>
                      <m:mcs>
                        <m:mc>
                          <m:mcPr>
                            <m:count m:val="2"/>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0,5392</m:t>
                        </m:r>
                        <m:ctrlPr>
                          <w:rPr>
                            <w:rFonts w:ascii="Cambria Math" w:hAnsi="Cambria Math" w:cs="Times New Roman"/>
                            <w:kern w:val="2"/>
                            <w:sz w:val="18"/>
                            <w:szCs w:val="18"/>
                            <w:lang w:eastAsia="en-US"/>
                            <w14:ligatures w14:val="standardContextual"/>
                          </w:rPr>
                        </m:ctrlPr>
                      </m:e>
                      <m:e>
                        <m:r>
                          <w:rPr>
                            <w:rFonts w:ascii="Cambria Math" w:eastAsiaTheme="minorHAnsi" w:hAnsi="Cambria Math" w:cs="Times New Roman"/>
                            <w:sz w:val="20"/>
                            <w:szCs w:val="20"/>
                          </w:rPr>
                          <m:t>0,4</m:t>
                        </m:r>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r>
                <m:e>
                  <m:r>
                    <m:rPr>
                      <m:sty m:val="p"/>
                    </m:rPr>
                    <w:rPr>
                      <w:rFonts w:ascii="Cambria Math" w:eastAsiaTheme="minorEastAsia" w:hAnsi="Cambria Math" w:cs="Times New Roman"/>
                      <w:sz w:val="20"/>
                      <w:szCs w:val="20"/>
                    </w:rPr>
                    <m:t>0,3775</m:t>
                  </m:r>
                  <m:ctrlPr>
                    <w:rPr>
                      <w:rFonts w:ascii="Cambria Math" w:hAnsi="Cambria Math" w:cs="Times New Roman"/>
                      <w:kern w:val="2"/>
                      <w:sz w:val="18"/>
                      <w:szCs w:val="18"/>
                      <w:lang w:eastAsia="en-US"/>
                      <w14:ligatures w14:val="standardContextual"/>
                    </w:rPr>
                  </m:ctrlPr>
                </m:e>
                <m:e>
                  <m:r>
                    <m:rPr>
                      <m:sty m:val="p"/>
                    </m:rPr>
                    <w:rPr>
                      <w:rFonts w:ascii="Cambria Math" w:eastAsiaTheme="minorEastAsia" w:hAnsi="Cambria Math" w:cs="Times New Roman"/>
                      <w:sz w:val="20"/>
                      <w:szCs w:val="20"/>
                    </w:rPr>
                    <m:t>0,3441</m:t>
                  </m:r>
                  <m:ctrlPr>
                    <w:rPr>
                      <w:rFonts w:ascii="Cambria Math" w:hAnsi="Cambria Math" w:cs="Times New Roman"/>
                      <w:kern w:val="2"/>
                      <w:sz w:val="18"/>
                      <w:szCs w:val="18"/>
                      <w:lang w:eastAsia="en-US"/>
                      <w14:ligatures w14:val="standardContextual"/>
                    </w:rPr>
                  </m:ctrlPr>
                </m:e>
                <m:e>
                  <m:m>
                    <m:mPr>
                      <m:mcs>
                        <m:mc>
                          <m:mcPr>
                            <m:count m:val="2"/>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0,3235</m:t>
                        </m:r>
                        <m:ctrlPr>
                          <w:rPr>
                            <w:rFonts w:ascii="Cambria Math" w:hAnsi="Cambria Math" w:cs="Times New Roman"/>
                            <w:kern w:val="2"/>
                            <w:sz w:val="18"/>
                            <w:szCs w:val="18"/>
                            <w:lang w:eastAsia="en-US"/>
                            <w14:ligatures w14:val="standardContextual"/>
                          </w:rPr>
                        </m:ctrlPr>
                      </m:e>
                      <m:e>
                        <m:r>
                          <w:rPr>
                            <w:rFonts w:ascii="Cambria Math" w:eastAsiaTheme="minorHAnsi" w:hAnsi="Cambria Math" w:cs="Times New Roman"/>
                            <w:sz w:val="20"/>
                            <w:szCs w:val="20"/>
                          </w:rPr>
                          <m:t>0,4</m:t>
                        </m:r>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r>
                <m:e>
                  <m:m>
                    <m:mPr>
                      <m:mcs>
                        <m:mc>
                          <m:mcPr>
                            <m:count m:val="1"/>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0,4026</m:t>
                        </m:r>
                        <m:ctrlPr>
                          <w:rPr>
                            <w:rFonts w:ascii="Cambria Math" w:hAnsi="Cambria Math" w:cs="Times New Roman"/>
                            <w:kern w:val="2"/>
                            <w:sz w:val="18"/>
                            <w:szCs w:val="18"/>
                            <w:lang w:eastAsia="en-US"/>
                            <w14:ligatures w14:val="standardContextual"/>
                          </w:rPr>
                        </m:ctrlPr>
                      </m:e>
                    </m:mr>
                    <m:mr>
                      <m:e>
                        <m:r>
                          <m:rPr>
                            <m:sty m:val="p"/>
                          </m:rPr>
                          <w:rPr>
                            <w:rFonts w:ascii="Cambria Math" w:eastAsiaTheme="minorEastAsia" w:hAnsi="Cambria Math" w:cs="Times New Roman"/>
                            <w:sz w:val="20"/>
                            <w:szCs w:val="20"/>
                          </w:rPr>
                          <m:t>0,3523</m:t>
                        </m:r>
                        <m:ctrlPr>
                          <w:rPr>
                            <w:rFonts w:ascii="Cambria Math" w:hAnsi="Cambria Math" w:cs="Times New Roman"/>
                            <w:kern w:val="2"/>
                            <w:sz w:val="18"/>
                            <w:szCs w:val="18"/>
                            <w:lang w:eastAsia="en-US"/>
                            <w14:ligatures w14:val="standardContextual"/>
                          </w:rPr>
                        </m:ctrlPr>
                      </m:e>
                    </m:mr>
                    <m:mr>
                      <m:e>
                        <m:m>
                          <m:mPr>
                            <m:mcs>
                              <m:mc>
                                <m:mcPr>
                                  <m:count m:val="1"/>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0,4530</m:t>
                              </m:r>
                              <m:ctrlPr>
                                <w:rPr>
                                  <w:rFonts w:ascii="Cambria Math" w:hAnsi="Cambria Math" w:cs="Times New Roman"/>
                                  <w:kern w:val="2"/>
                                  <w:sz w:val="18"/>
                                  <w:szCs w:val="18"/>
                                  <w:lang w:eastAsia="en-US"/>
                                  <w14:ligatures w14:val="standardContextual"/>
                                </w:rPr>
                              </m:ctrlPr>
                            </m:e>
                          </m:mr>
                          <m:mr>
                            <m:e>
                              <m:r>
                                <m:rPr>
                                  <m:sty m:val="p"/>
                                </m:rPr>
                                <w:rPr>
                                  <w:rFonts w:ascii="Cambria Math" w:eastAsiaTheme="minorEastAsia" w:hAnsi="Cambria Math" w:cs="Times New Roman"/>
                                  <w:sz w:val="20"/>
                                  <w:szCs w:val="20"/>
                                </w:rPr>
                                <m:t>0,4278</m:t>
                              </m:r>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e>
                  <m:m>
                    <m:mPr>
                      <m:mcs>
                        <m:mc>
                          <m:mcPr>
                            <m:count m:val="1"/>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0,4588</m:t>
                        </m:r>
                        <m:ctrlPr>
                          <w:rPr>
                            <w:rFonts w:ascii="Cambria Math" w:hAnsi="Cambria Math" w:cs="Times New Roman"/>
                            <w:kern w:val="2"/>
                            <w:sz w:val="18"/>
                            <w:szCs w:val="18"/>
                            <w:lang w:eastAsia="en-US"/>
                            <w14:ligatures w14:val="standardContextual"/>
                          </w:rPr>
                        </m:ctrlPr>
                      </m:e>
                    </m:mr>
                    <m:mr>
                      <m:e>
                        <m:r>
                          <m:rPr>
                            <m:sty m:val="p"/>
                          </m:rPr>
                          <w:rPr>
                            <w:rFonts w:ascii="Cambria Math" w:eastAsiaTheme="minorEastAsia" w:hAnsi="Cambria Math" w:cs="Times New Roman"/>
                            <w:sz w:val="20"/>
                            <w:szCs w:val="20"/>
                          </w:rPr>
                          <m:t>0,5735</m:t>
                        </m:r>
                        <m:ctrlPr>
                          <w:rPr>
                            <w:rFonts w:ascii="Cambria Math" w:hAnsi="Cambria Math" w:cs="Times New Roman"/>
                            <w:kern w:val="2"/>
                            <w:sz w:val="18"/>
                            <w:szCs w:val="18"/>
                            <w:lang w:eastAsia="en-US"/>
                            <w14:ligatures w14:val="standardContextual"/>
                          </w:rPr>
                        </m:ctrlPr>
                      </m:e>
                    </m:mr>
                    <m:mr>
                      <m:e>
                        <m:m>
                          <m:mPr>
                            <m:mcs>
                              <m:mc>
                                <m:mcPr>
                                  <m:count m:val="1"/>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0,1147</m:t>
                              </m:r>
                              <m:ctrlPr>
                                <w:rPr>
                                  <w:rFonts w:ascii="Cambria Math" w:hAnsi="Cambria Math" w:cs="Times New Roman"/>
                                  <w:kern w:val="2"/>
                                  <w:sz w:val="18"/>
                                  <w:szCs w:val="18"/>
                                  <w:lang w:eastAsia="en-US"/>
                                  <w14:ligatures w14:val="standardContextual"/>
                                </w:rPr>
                              </m:ctrlPr>
                            </m:e>
                          </m:mr>
                          <m:mr>
                            <m:e>
                              <m:r>
                                <m:rPr>
                                  <m:sty m:val="p"/>
                                </m:rPr>
                                <w:rPr>
                                  <w:rFonts w:ascii="Cambria Math" w:eastAsiaTheme="minorEastAsia" w:hAnsi="Cambria Math" w:cs="Times New Roman"/>
                                  <w:sz w:val="20"/>
                                  <w:szCs w:val="20"/>
                                </w:rPr>
                                <m:t>0,3441</m:t>
                              </m:r>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e>
                  <m:m>
                    <m:mPr>
                      <m:mcs>
                        <m:mc>
                          <m:mcPr>
                            <m:count m:val="1"/>
                            <m:mcJc m:val="center"/>
                          </m:mcPr>
                        </m:mc>
                      </m:mcs>
                      <m:ctrlPr>
                        <w:rPr>
                          <w:rFonts w:ascii="Cambria Math" w:hAnsi="Cambria Math" w:cs="Times New Roman"/>
                          <w:i/>
                          <w:kern w:val="2"/>
                          <w:sz w:val="20"/>
                          <w:szCs w:val="20"/>
                          <w:lang w:eastAsia="en-US"/>
                          <w14:ligatures w14:val="standardContextual"/>
                        </w:rPr>
                      </m:ctrlPr>
                    </m:mPr>
                    <m:mr>
                      <m:e>
                        <m:m>
                          <m:mPr>
                            <m:mcs>
                              <m:mc>
                                <m:mcPr>
                                  <m:count m:val="2"/>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0,4313</m:t>
                              </m:r>
                              <m:ctrlPr>
                                <w:rPr>
                                  <w:rFonts w:ascii="Cambria Math" w:hAnsi="Cambria Math" w:cs="Times New Roman"/>
                                  <w:kern w:val="2"/>
                                  <w:sz w:val="18"/>
                                  <w:szCs w:val="18"/>
                                  <w:lang w:eastAsia="en-US"/>
                                  <w14:ligatures w14:val="standardContextual"/>
                                </w:rPr>
                              </m:ctrlPr>
                            </m:e>
                            <m:e>
                              <m:r>
                                <w:rPr>
                                  <w:rFonts w:ascii="Cambria Math" w:eastAsiaTheme="minorHAnsi" w:hAnsi="Cambria Math" w:cs="Times New Roman"/>
                                  <w:sz w:val="20"/>
                                  <w:szCs w:val="20"/>
                                </w:rPr>
                                <m:t>0,5</m:t>
                              </m:r>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r>
                      <m:e>
                        <m:m>
                          <m:mPr>
                            <m:mcs>
                              <m:mc>
                                <m:mcPr>
                                  <m:count m:val="2"/>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0,2157</m:t>
                              </m:r>
                              <m:ctrlPr>
                                <w:rPr>
                                  <w:rFonts w:ascii="Cambria Math" w:hAnsi="Cambria Math" w:cs="Times New Roman"/>
                                  <w:kern w:val="2"/>
                                  <w:sz w:val="18"/>
                                  <w:szCs w:val="18"/>
                                  <w:lang w:eastAsia="en-US"/>
                                  <w14:ligatures w14:val="standardContextual"/>
                                </w:rPr>
                              </m:ctrlPr>
                            </m:e>
                            <m:e>
                              <m:r>
                                <w:rPr>
                                  <w:rFonts w:ascii="Cambria Math" w:eastAsiaTheme="minorHAnsi" w:hAnsi="Cambria Math" w:cs="Times New Roman"/>
                                  <w:sz w:val="20"/>
                                  <w:szCs w:val="20"/>
                                </w:rPr>
                                <m:t>0,3</m:t>
                              </m:r>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r>
                      <m:e>
                        <m:m>
                          <m:mPr>
                            <m:mcs>
                              <m:mc>
                                <m:mcPr>
                                  <m:count m:val="1"/>
                                  <m:mcJc m:val="center"/>
                                </m:mcPr>
                              </m:mc>
                            </m:mcs>
                            <m:ctrlPr>
                              <w:rPr>
                                <w:rFonts w:ascii="Cambria Math" w:hAnsi="Cambria Math" w:cs="Times New Roman"/>
                                <w:i/>
                                <w:kern w:val="2"/>
                                <w:sz w:val="20"/>
                                <w:szCs w:val="20"/>
                                <w:lang w:eastAsia="en-US"/>
                                <w14:ligatures w14:val="standardContextual"/>
                              </w:rPr>
                            </m:ctrlPr>
                          </m:mPr>
                          <m:mr>
                            <m:e>
                              <m:m>
                                <m:mPr>
                                  <m:mcs>
                                    <m:mc>
                                      <m:mcPr>
                                        <m:count m:val="2"/>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0,4313</m:t>
                                    </m:r>
                                    <m:ctrlPr>
                                      <w:rPr>
                                        <w:rFonts w:ascii="Cambria Math" w:hAnsi="Cambria Math" w:cs="Times New Roman"/>
                                        <w:kern w:val="2"/>
                                        <w:sz w:val="18"/>
                                        <w:szCs w:val="18"/>
                                        <w:lang w:eastAsia="en-US"/>
                                        <w14:ligatures w14:val="standardContextual"/>
                                      </w:rPr>
                                    </m:ctrlPr>
                                  </m:e>
                                  <m:e>
                                    <m:r>
                                      <w:rPr>
                                        <w:rFonts w:ascii="Cambria Math" w:eastAsiaTheme="minorHAnsi" w:hAnsi="Cambria Math" w:cs="Times New Roman"/>
                                        <w:sz w:val="20"/>
                                        <w:szCs w:val="20"/>
                                      </w:rPr>
                                      <m:t>0,3</m:t>
                                    </m:r>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r>
                            <m:e>
                              <m:m>
                                <m:mPr>
                                  <m:mcs>
                                    <m:mc>
                                      <m:mcPr>
                                        <m:count m:val="2"/>
                                        <m:mcJc m:val="center"/>
                                      </m:mcPr>
                                    </m:mc>
                                  </m:mcs>
                                  <m:ctrlPr>
                                    <w:rPr>
                                      <w:rFonts w:ascii="Cambria Math" w:hAnsi="Cambria Math" w:cs="Times New Roman"/>
                                      <w:i/>
                                      <w:kern w:val="2"/>
                                      <w:sz w:val="20"/>
                                      <w:szCs w:val="20"/>
                                      <w:lang w:eastAsia="en-US"/>
                                      <w14:ligatures w14:val="standardContextual"/>
                                    </w:rPr>
                                  </m:ctrlPr>
                                </m:mPr>
                                <m:mr>
                                  <m:e>
                                    <m:r>
                                      <m:rPr>
                                        <m:sty m:val="p"/>
                                      </m:rPr>
                                      <w:rPr>
                                        <w:rFonts w:ascii="Cambria Math" w:eastAsiaTheme="minorEastAsia" w:hAnsi="Cambria Math" w:cs="Times New Roman"/>
                                        <w:sz w:val="20"/>
                                        <w:szCs w:val="20"/>
                                      </w:rPr>
                                      <m:t>0,4313</m:t>
                                    </m:r>
                                    <m:ctrlPr>
                                      <w:rPr>
                                        <w:rFonts w:ascii="Cambria Math" w:hAnsi="Cambria Math" w:cs="Times New Roman"/>
                                        <w:kern w:val="2"/>
                                        <w:sz w:val="18"/>
                                        <w:szCs w:val="18"/>
                                        <w:lang w:eastAsia="en-US"/>
                                        <w14:ligatures w14:val="standardContextual"/>
                                      </w:rPr>
                                    </m:ctrlPr>
                                  </m:e>
                                  <m:e>
                                    <m:r>
                                      <w:rPr>
                                        <w:rFonts w:ascii="Cambria Math" w:eastAsiaTheme="minorHAnsi" w:hAnsi="Cambria Math" w:cs="Times New Roman"/>
                                        <w:sz w:val="20"/>
                                        <w:szCs w:val="20"/>
                                      </w:rPr>
                                      <m:t>0,5</m:t>
                                    </m:r>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mr>
            </m:m>
            <m:ctrlPr>
              <w:rPr>
                <w:rFonts w:ascii="Cambria Math" w:hAnsi="Cambria Math" w:cs="Times New Roman"/>
                <w:kern w:val="2"/>
                <w:sz w:val="18"/>
                <w:szCs w:val="18"/>
                <w:lang w:eastAsia="en-US"/>
                <w14:ligatures w14:val="standardContextual"/>
              </w:rPr>
            </m:ctrlPr>
          </m:e>
        </m:d>
      </m:oMath>
    </w:p>
    <w:p w14:paraId="4F80260A" w14:textId="77777777" w:rsidR="0002632D" w:rsidRDefault="0002632D" w:rsidP="007218B7">
      <w:pPr>
        <w:pStyle w:val="Biasa"/>
      </w:pPr>
    </w:p>
    <w:p w14:paraId="1171C33C" w14:textId="45270B0F" w:rsidR="004614F0" w:rsidRDefault="009221F7" w:rsidP="009221F7">
      <w:pPr>
        <w:pStyle w:val="SubBab3-1"/>
      </w:pPr>
      <w:proofErr w:type="spellStart"/>
      <w:r w:rsidRPr="009221F7">
        <w:t>Optimasi</w:t>
      </w:r>
      <w:proofErr w:type="spellEnd"/>
      <w:r w:rsidRPr="009221F7">
        <w:t xml:space="preserve"> </w:t>
      </w:r>
      <w:proofErr w:type="spellStart"/>
      <w:r w:rsidRPr="009221F7">
        <w:t>Atribut</w:t>
      </w:r>
      <w:proofErr w:type="spellEnd"/>
    </w:p>
    <w:p w14:paraId="05E00E54" w14:textId="0B0D6798" w:rsidR="007A05D7" w:rsidRPr="00AA3C5B" w:rsidRDefault="00040649" w:rsidP="00040649">
      <w:pPr>
        <w:pStyle w:val="Biasa"/>
        <w:ind w:firstLine="426"/>
      </w:pPr>
      <w:proofErr w:type="spellStart"/>
      <w:r w:rsidRPr="00040649">
        <w:rPr>
          <w:lang w:val="en-US"/>
        </w:rPr>
        <w:t>Berikut</w:t>
      </w:r>
      <w:proofErr w:type="spellEnd"/>
      <w:r w:rsidRPr="00040649">
        <w:rPr>
          <w:lang w:val="en-US"/>
        </w:rPr>
        <w:t xml:space="preserve"> </w:t>
      </w:r>
      <w:proofErr w:type="spellStart"/>
      <w:r w:rsidRPr="00040649">
        <w:rPr>
          <w:lang w:val="en-US"/>
        </w:rPr>
        <w:t>ini</w:t>
      </w:r>
      <w:proofErr w:type="spellEnd"/>
      <w:r w:rsidRPr="00040649">
        <w:rPr>
          <w:lang w:val="en-US"/>
        </w:rPr>
        <w:t xml:space="preserve"> </w:t>
      </w:r>
      <w:proofErr w:type="spellStart"/>
      <w:r w:rsidRPr="00040649">
        <w:rPr>
          <w:lang w:val="en-US"/>
        </w:rPr>
        <w:t>merupakan</w:t>
      </w:r>
      <w:proofErr w:type="spellEnd"/>
      <w:r w:rsidRPr="00040649">
        <w:rPr>
          <w:lang w:val="en-US"/>
        </w:rPr>
        <w:t xml:space="preserve"> </w:t>
      </w:r>
      <w:proofErr w:type="spellStart"/>
      <w:r w:rsidRPr="00040649">
        <w:rPr>
          <w:lang w:val="en-US"/>
        </w:rPr>
        <w:t>langkah</w:t>
      </w:r>
      <w:proofErr w:type="spellEnd"/>
      <w:r w:rsidRPr="00040649">
        <w:rPr>
          <w:lang w:val="en-US"/>
        </w:rPr>
        <w:t xml:space="preserve"> </w:t>
      </w:r>
      <w:proofErr w:type="spellStart"/>
      <w:r w:rsidRPr="00040649">
        <w:rPr>
          <w:lang w:val="en-US"/>
        </w:rPr>
        <w:t>selanjutnya</w:t>
      </w:r>
      <w:proofErr w:type="spellEnd"/>
      <w:r w:rsidRPr="00040649">
        <w:rPr>
          <w:lang w:val="en-US"/>
        </w:rPr>
        <w:t xml:space="preserve"> </w:t>
      </w:r>
      <w:proofErr w:type="spellStart"/>
      <w:r w:rsidRPr="00040649">
        <w:rPr>
          <w:lang w:val="en-US"/>
        </w:rPr>
        <w:t>dengan</w:t>
      </w:r>
      <w:proofErr w:type="spellEnd"/>
      <w:r w:rsidRPr="00040649">
        <w:rPr>
          <w:lang w:val="en-US"/>
        </w:rPr>
        <w:t xml:space="preserve"> </w:t>
      </w:r>
      <w:proofErr w:type="spellStart"/>
      <w:r w:rsidRPr="00040649">
        <w:rPr>
          <w:lang w:val="en-US"/>
        </w:rPr>
        <w:t>melakukan</w:t>
      </w:r>
      <w:proofErr w:type="spellEnd"/>
      <w:r w:rsidRPr="00040649">
        <w:rPr>
          <w:lang w:val="en-US"/>
        </w:rPr>
        <w:t xml:space="preserve"> </w:t>
      </w:r>
      <w:proofErr w:type="spellStart"/>
      <w:r w:rsidRPr="00040649">
        <w:rPr>
          <w:lang w:val="en-US"/>
        </w:rPr>
        <w:t>optimasi</w:t>
      </w:r>
      <w:proofErr w:type="spellEnd"/>
      <w:r w:rsidRPr="00040649">
        <w:rPr>
          <w:lang w:val="en-US"/>
        </w:rPr>
        <w:t xml:space="preserve"> </w:t>
      </w:r>
      <w:proofErr w:type="spellStart"/>
      <w:r w:rsidRPr="00040649">
        <w:rPr>
          <w:lang w:val="en-US"/>
        </w:rPr>
        <w:t>nilai</w:t>
      </w:r>
      <w:proofErr w:type="spellEnd"/>
      <w:r w:rsidRPr="00040649">
        <w:rPr>
          <w:lang w:val="en-US"/>
        </w:rPr>
        <w:t xml:space="preserve"> </w:t>
      </w:r>
      <w:proofErr w:type="spellStart"/>
      <w:r w:rsidRPr="00040649">
        <w:rPr>
          <w:lang w:val="en-US"/>
        </w:rPr>
        <w:t>atribut</w:t>
      </w:r>
      <w:proofErr w:type="spellEnd"/>
      <w:r w:rsidRPr="00040649">
        <w:rPr>
          <w:lang w:val="en-US"/>
        </w:rPr>
        <w:t xml:space="preserve"> (Yi</w:t>
      </w:r>
      <w:proofErr w:type="gramStart"/>
      <w:r w:rsidRPr="00040649">
        <w:rPr>
          <w:lang w:val="en-US"/>
        </w:rPr>
        <w:t>)</w:t>
      </w:r>
      <w:r w:rsidR="00AA3C5B">
        <w:t xml:space="preserve"> :</w:t>
      </w:r>
      <w:proofErr w:type="gramEnd"/>
    </w:p>
    <w:p w14:paraId="42C9664D" w14:textId="5F4742B9" w:rsidR="00EF13AD" w:rsidRPr="007A79F2" w:rsidRDefault="00EF13AD" w:rsidP="00EF13AD">
      <w:pPr>
        <w:pStyle w:val="ListParagraph"/>
        <w:spacing w:after="0" w:line="360" w:lineRule="auto"/>
        <w:ind w:left="0"/>
        <w:jc w:val="both"/>
        <w:rPr>
          <w:rFonts w:ascii="Times New Roman" w:hAnsi="Times New Roman" w:cs="Times New Roman"/>
          <w:sz w:val="20"/>
          <w:szCs w:val="20"/>
        </w:rPr>
      </w:pPr>
      <w:r w:rsidRPr="007A79F2">
        <w:rPr>
          <w:rFonts w:ascii="Times New Roman" w:eastAsiaTheme="minorHAnsi" w:hAnsi="Times New Roman" w:cs="Times New Roman"/>
          <w:sz w:val="20"/>
          <w:szCs w:val="20"/>
        </w:rPr>
        <w:t xml:space="preserve">C1 </w:t>
      </w:r>
      <w:r w:rsidR="007E2173">
        <w:rPr>
          <w:rFonts w:ascii="Times New Roman" w:eastAsiaTheme="minorHAnsi" w:hAnsi="Times New Roman" w:cs="Times New Roman"/>
          <w:sz w:val="20"/>
          <w:szCs w:val="20"/>
        </w:rPr>
        <w:t>:</w:t>
      </w:r>
    </w:p>
    <w:p w14:paraId="43665F87" w14:textId="77777777" w:rsidR="00EF13AD" w:rsidRPr="007A79F2" w:rsidRDefault="00EF13AD" w:rsidP="00EF13AD">
      <w:pPr>
        <w:spacing w:after="0" w:line="360" w:lineRule="auto"/>
        <w:jc w:val="both"/>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11</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0,4278 * 0,3 = 0,1283</w:t>
      </w:r>
    </w:p>
    <w:p w14:paraId="496BA9CA" w14:textId="77777777" w:rsidR="00EF13AD" w:rsidRPr="007A79F2" w:rsidRDefault="00EF13AD" w:rsidP="00EF13AD">
      <w:pPr>
        <w:spacing w:after="0" w:line="360" w:lineRule="auto"/>
        <w:jc w:val="both"/>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21</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0,3775 * 0,3 = 0,1132</w:t>
      </w:r>
    </w:p>
    <w:p w14:paraId="425D8BDD" w14:textId="77777777" w:rsidR="00EF13AD" w:rsidRPr="007A79F2" w:rsidRDefault="00EF13AD" w:rsidP="00EF13AD">
      <w:pPr>
        <w:spacing w:after="0" w:line="360" w:lineRule="auto"/>
        <w:jc w:val="both"/>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31</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0,4026 * 0,3 = 0,1208</w:t>
      </w:r>
    </w:p>
    <w:p w14:paraId="19CB8331" w14:textId="77777777" w:rsidR="00EF13AD" w:rsidRPr="007A79F2" w:rsidRDefault="00EF13AD" w:rsidP="00EF13AD">
      <w:pPr>
        <w:spacing w:after="0" w:line="360" w:lineRule="auto"/>
        <w:jc w:val="both"/>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41</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0,3523 * 0,3 = 0,1057</w:t>
      </w:r>
    </w:p>
    <w:p w14:paraId="2F74A37A" w14:textId="77777777" w:rsidR="00EF13AD" w:rsidRPr="007A79F2" w:rsidRDefault="00EF13AD" w:rsidP="00EF13AD">
      <w:pPr>
        <w:spacing w:after="0" w:line="360" w:lineRule="auto"/>
        <w:jc w:val="both"/>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51</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0,4530 * 0,3 = 0,1359</w:t>
      </w:r>
    </w:p>
    <w:p w14:paraId="28B04D66" w14:textId="77777777" w:rsidR="00EF13AD" w:rsidRPr="007A79F2" w:rsidRDefault="00EF13AD" w:rsidP="00EF13AD">
      <w:pPr>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61</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0,4278 * 0,3 = 0,1283</w:t>
      </w:r>
    </w:p>
    <w:p w14:paraId="0E95FFE0" w14:textId="4BD7A313" w:rsidR="00EF13AD" w:rsidRPr="007A79F2" w:rsidRDefault="00EF13AD" w:rsidP="00EF13AD">
      <w:pPr>
        <w:pStyle w:val="ListParagraph"/>
        <w:spacing w:after="0" w:line="360" w:lineRule="auto"/>
        <w:ind w:left="0"/>
        <w:jc w:val="both"/>
        <w:rPr>
          <w:rFonts w:ascii="Times New Roman" w:hAnsi="Times New Roman" w:cs="Times New Roman"/>
          <w:kern w:val="2"/>
          <w:sz w:val="20"/>
          <w:szCs w:val="20"/>
          <w14:ligatures w14:val="standardContextual"/>
        </w:rPr>
      </w:pPr>
      <w:r w:rsidRPr="007A79F2">
        <w:rPr>
          <w:rFonts w:ascii="Times New Roman" w:eastAsiaTheme="minorHAnsi" w:hAnsi="Times New Roman" w:cs="Times New Roman"/>
          <w:sz w:val="20"/>
          <w:szCs w:val="20"/>
        </w:rPr>
        <w:t xml:space="preserve">C2 : </w:t>
      </w:r>
    </w:p>
    <w:p w14:paraId="2B85E23C"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12</w:t>
      </w:r>
      <w:r w:rsidRPr="007A79F2">
        <w:rPr>
          <w:rFonts w:ascii="Times New Roman" w:eastAsiaTheme="minorEastAsia" w:hAnsi="Times New Roman" w:cs="Times New Roman"/>
          <w:kern w:val="2"/>
          <w:sz w:val="20"/>
          <w:szCs w:val="20"/>
          <w14:ligatures w14:val="standardContextual"/>
        </w:rPr>
        <w:t xml:space="preserve"> = 0,4588 * 0,25 = 0,1147</w:t>
      </w:r>
    </w:p>
    <w:p w14:paraId="4A44D191"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22</w:t>
      </w:r>
      <w:r w:rsidRPr="007A79F2">
        <w:rPr>
          <w:rFonts w:ascii="Times New Roman" w:eastAsiaTheme="minorEastAsia" w:hAnsi="Times New Roman" w:cs="Times New Roman"/>
          <w:kern w:val="2"/>
          <w:sz w:val="20"/>
          <w:szCs w:val="20"/>
          <w14:ligatures w14:val="standardContextual"/>
        </w:rPr>
        <w:t xml:space="preserve"> = 0,3441 * 0,25 = 0,0860</w:t>
      </w:r>
    </w:p>
    <w:p w14:paraId="4D28833D"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32</w:t>
      </w:r>
      <w:r w:rsidRPr="007A79F2">
        <w:rPr>
          <w:rFonts w:ascii="Times New Roman" w:eastAsiaTheme="minorEastAsia" w:hAnsi="Times New Roman" w:cs="Times New Roman"/>
          <w:kern w:val="2"/>
          <w:sz w:val="20"/>
          <w:szCs w:val="20"/>
          <w14:ligatures w14:val="standardContextual"/>
        </w:rPr>
        <w:t xml:space="preserve"> = 0,4588 * 0,25 = 0,1147</w:t>
      </w:r>
    </w:p>
    <w:p w14:paraId="263F93A7"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42</w:t>
      </w:r>
      <w:r w:rsidRPr="007A79F2">
        <w:rPr>
          <w:rFonts w:ascii="Times New Roman" w:eastAsiaTheme="minorEastAsia" w:hAnsi="Times New Roman" w:cs="Times New Roman"/>
          <w:kern w:val="2"/>
          <w:sz w:val="20"/>
          <w:szCs w:val="20"/>
          <w14:ligatures w14:val="standardContextual"/>
        </w:rPr>
        <w:t xml:space="preserve"> = 0,5735 * 0,25 = 0,1434</w:t>
      </w:r>
    </w:p>
    <w:p w14:paraId="701034FF"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52</w:t>
      </w:r>
      <w:r w:rsidRPr="007A79F2">
        <w:rPr>
          <w:rFonts w:ascii="Times New Roman" w:eastAsiaTheme="minorEastAsia" w:hAnsi="Times New Roman" w:cs="Times New Roman"/>
          <w:kern w:val="2"/>
          <w:sz w:val="20"/>
          <w:szCs w:val="20"/>
          <w14:ligatures w14:val="standardContextual"/>
        </w:rPr>
        <w:t xml:space="preserve"> = 0,1147 * 0,25 = 0,0287</w:t>
      </w:r>
    </w:p>
    <w:p w14:paraId="38CE17D8"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62</w:t>
      </w:r>
      <w:r w:rsidRPr="007A79F2">
        <w:rPr>
          <w:rFonts w:ascii="Times New Roman" w:eastAsiaTheme="minorEastAsia" w:hAnsi="Times New Roman" w:cs="Times New Roman"/>
          <w:kern w:val="2"/>
          <w:sz w:val="20"/>
          <w:szCs w:val="20"/>
          <w14:ligatures w14:val="standardContextual"/>
        </w:rPr>
        <w:t xml:space="preserve"> = 0,3441 * 0,25 = 0,0860</w:t>
      </w:r>
    </w:p>
    <w:p w14:paraId="55758106" w14:textId="2A97F103" w:rsidR="00EF13AD" w:rsidRPr="007A79F2" w:rsidRDefault="00EF13AD" w:rsidP="00EF13AD">
      <w:pPr>
        <w:pStyle w:val="ListParagraph"/>
        <w:spacing w:after="0" w:line="360" w:lineRule="auto"/>
        <w:ind w:left="0"/>
        <w:jc w:val="both"/>
        <w:rPr>
          <w:rFonts w:ascii="Times New Roman" w:hAnsi="Times New Roman" w:cs="Times New Roman"/>
          <w:kern w:val="2"/>
          <w:sz w:val="20"/>
          <w:szCs w:val="20"/>
          <w14:ligatures w14:val="standardContextual"/>
        </w:rPr>
      </w:pPr>
      <w:r w:rsidRPr="007A79F2">
        <w:rPr>
          <w:rFonts w:ascii="Times New Roman" w:eastAsiaTheme="minorHAnsi" w:hAnsi="Times New Roman" w:cs="Times New Roman"/>
          <w:sz w:val="20"/>
          <w:szCs w:val="20"/>
        </w:rPr>
        <w:t xml:space="preserve">C3 : </w:t>
      </w:r>
    </w:p>
    <w:p w14:paraId="17E3AEEE"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13</w:t>
      </w:r>
      <w:r w:rsidRPr="007A79F2">
        <w:rPr>
          <w:rFonts w:ascii="Times New Roman" w:eastAsiaTheme="minorEastAsia" w:hAnsi="Times New Roman" w:cs="Times New Roman"/>
          <w:kern w:val="2"/>
          <w:sz w:val="20"/>
          <w:szCs w:val="20"/>
          <w14:ligatures w14:val="standardContextual"/>
        </w:rPr>
        <w:t xml:space="preserve"> = 0,5392 * 0,25 = 0,1348</w:t>
      </w:r>
    </w:p>
    <w:p w14:paraId="14BA9B95"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23</w:t>
      </w:r>
      <w:r w:rsidRPr="007A79F2">
        <w:rPr>
          <w:rFonts w:ascii="Times New Roman" w:eastAsiaTheme="minorEastAsia" w:hAnsi="Times New Roman" w:cs="Times New Roman"/>
          <w:kern w:val="2"/>
          <w:sz w:val="20"/>
          <w:szCs w:val="20"/>
          <w14:ligatures w14:val="standardContextual"/>
        </w:rPr>
        <w:t xml:space="preserve"> = 0,3235 * 0,25 = 0,0809</w:t>
      </w:r>
    </w:p>
    <w:p w14:paraId="55EF62AB"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33</w:t>
      </w:r>
      <w:r w:rsidRPr="007A79F2">
        <w:rPr>
          <w:rFonts w:ascii="Times New Roman" w:eastAsiaTheme="minorEastAsia" w:hAnsi="Times New Roman" w:cs="Times New Roman"/>
          <w:kern w:val="2"/>
          <w:sz w:val="20"/>
          <w:szCs w:val="20"/>
          <w14:ligatures w14:val="standardContextual"/>
        </w:rPr>
        <w:t xml:space="preserve"> = 0,4313 * 0,25 = 0,1078</w:t>
      </w:r>
    </w:p>
    <w:p w14:paraId="5BA91528"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43</w:t>
      </w:r>
      <w:r w:rsidRPr="007A79F2">
        <w:rPr>
          <w:rFonts w:ascii="Times New Roman" w:eastAsiaTheme="minorEastAsia" w:hAnsi="Times New Roman" w:cs="Times New Roman"/>
          <w:kern w:val="2"/>
          <w:sz w:val="20"/>
          <w:szCs w:val="20"/>
          <w14:ligatures w14:val="standardContextual"/>
        </w:rPr>
        <w:t xml:space="preserve"> = 0,2157 * 0,25 = 0,0539</w:t>
      </w:r>
    </w:p>
    <w:p w14:paraId="009D93F9"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53</w:t>
      </w:r>
      <w:r w:rsidRPr="007A79F2">
        <w:rPr>
          <w:rFonts w:ascii="Times New Roman" w:eastAsiaTheme="minorEastAsia" w:hAnsi="Times New Roman" w:cs="Times New Roman"/>
          <w:kern w:val="2"/>
          <w:sz w:val="20"/>
          <w:szCs w:val="20"/>
          <w14:ligatures w14:val="standardContextual"/>
        </w:rPr>
        <w:t xml:space="preserve"> = 0,4313 * 0,25 = 0,1078</w:t>
      </w:r>
    </w:p>
    <w:p w14:paraId="38427546" w14:textId="77777777" w:rsidR="00EF13AD" w:rsidRPr="007A79F2" w:rsidRDefault="00EF13AD" w:rsidP="00EF13AD">
      <w:pPr>
        <w:tabs>
          <w:tab w:val="left" w:pos="2605"/>
        </w:tabs>
        <w:spacing w:after="0" w:line="360" w:lineRule="auto"/>
        <w:jc w:val="both"/>
        <w:rPr>
          <w:rFonts w:ascii="Times New Roman" w:eastAsia="Times New Roman" w:hAnsi="Times New Roman" w:cs="Times New Roman"/>
          <w:kern w:val="2"/>
          <w:sz w:val="20"/>
          <w:szCs w:val="20"/>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63</w:t>
      </w:r>
      <w:r w:rsidRPr="007A79F2">
        <w:rPr>
          <w:rFonts w:ascii="Times New Roman" w:eastAsiaTheme="minorEastAsia" w:hAnsi="Times New Roman" w:cs="Times New Roman"/>
          <w:kern w:val="2"/>
          <w:sz w:val="20"/>
          <w:szCs w:val="20"/>
          <w14:ligatures w14:val="standardContextual"/>
        </w:rPr>
        <w:t xml:space="preserve"> = 0,4313 * 0,25 = 0,1078</w:t>
      </w:r>
    </w:p>
    <w:p w14:paraId="6899D2A6" w14:textId="2205C327" w:rsidR="00EF13AD" w:rsidRPr="007A79F2" w:rsidRDefault="00EF13AD" w:rsidP="00EF13AD">
      <w:pPr>
        <w:pStyle w:val="ListParagraph"/>
        <w:spacing w:after="0" w:line="360" w:lineRule="auto"/>
        <w:ind w:left="0"/>
        <w:jc w:val="both"/>
        <w:rPr>
          <w:rFonts w:ascii="Times New Roman" w:hAnsi="Times New Roman" w:cs="Times New Roman"/>
          <w:kern w:val="2"/>
          <w:sz w:val="20"/>
          <w:szCs w:val="20"/>
          <w14:ligatures w14:val="standardContextual"/>
        </w:rPr>
      </w:pPr>
      <w:r w:rsidRPr="007A79F2">
        <w:rPr>
          <w:rFonts w:ascii="Times New Roman" w:eastAsiaTheme="minorHAnsi" w:hAnsi="Times New Roman" w:cs="Times New Roman"/>
          <w:sz w:val="20"/>
          <w:szCs w:val="20"/>
        </w:rPr>
        <w:t xml:space="preserve">C4 : </w:t>
      </w:r>
    </w:p>
    <w:p w14:paraId="703315E6" w14:textId="77777777" w:rsidR="00EF13AD" w:rsidRPr="007A79F2" w:rsidRDefault="00EF13AD" w:rsidP="00EF13AD">
      <w:pPr>
        <w:spacing w:after="0" w:line="360" w:lineRule="auto"/>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14</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0,4 * 0,2 = 0,08</w:t>
      </w:r>
    </w:p>
    <w:p w14:paraId="72DC1276" w14:textId="77777777" w:rsidR="00EF13AD" w:rsidRPr="007A79F2" w:rsidRDefault="00EF13AD" w:rsidP="00EF13AD">
      <w:pPr>
        <w:spacing w:after="0" w:line="360" w:lineRule="auto"/>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24</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0,4 * 0,2 = 0,08</w:t>
      </w:r>
    </w:p>
    <w:p w14:paraId="7FBD2715" w14:textId="77777777" w:rsidR="00EF13AD" w:rsidRPr="007A79F2" w:rsidRDefault="00EF13AD" w:rsidP="00EF13AD">
      <w:pPr>
        <w:spacing w:after="0" w:line="360" w:lineRule="auto"/>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lastRenderedPageBreak/>
        <w:t>A</w:t>
      </w:r>
      <w:r w:rsidRPr="007A79F2">
        <w:rPr>
          <w:rFonts w:ascii="Times New Roman" w:eastAsiaTheme="minorEastAsia" w:hAnsi="Times New Roman" w:cs="Times New Roman"/>
          <w:kern w:val="2"/>
          <w:sz w:val="20"/>
          <w:szCs w:val="20"/>
          <w:vertAlign w:val="subscript"/>
          <w14:ligatures w14:val="standardContextual"/>
        </w:rPr>
        <w:t>34</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0,5 * 0,2 = 0,1</w:t>
      </w:r>
    </w:p>
    <w:p w14:paraId="16915854" w14:textId="77777777" w:rsidR="00EF13AD" w:rsidRPr="007A79F2" w:rsidRDefault="00EF13AD" w:rsidP="00EF13AD">
      <w:pPr>
        <w:spacing w:after="0" w:line="360" w:lineRule="auto"/>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44</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0,3 * 0,2 = 0,06</w:t>
      </w:r>
    </w:p>
    <w:p w14:paraId="60F64031" w14:textId="77777777" w:rsidR="00EF13AD" w:rsidRPr="007A79F2" w:rsidRDefault="00EF13AD" w:rsidP="00EF13AD">
      <w:pPr>
        <w:spacing w:after="0" w:line="360" w:lineRule="auto"/>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54</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0,3 * 0,2 = 0,06</w:t>
      </w:r>
    </w:p>
    <w:p w14:paraId="6209820C" w14:textId="77777777" w:rsidR="00EF13AD" w:rsidRPr="007A79F2" w:rsidRDefault="00EF13AD" w:rsidP="00EF13AD">
      <w:pPr>
        <w:spacing w:after="0" w:line="360" w:lineRule="auto"/>
        <w:rPr>
          <w:rFonts w:ascii="Times New Roman" w:hAnsi="Times New Roman" w:cs="Times New Roman"/>
          <w:kern w:val="2"/>
          <w:sz w:val="18"/>
          <w:szCs w:val="18"/>
          <w14:ligatures w14:val="standardContextual"/>
        </w:rPr>
      </w:pPr>
      <w:r w:rsidRPr="007A79F2">
        <w:rPr>
          <w:rFonts w:ascii="Times New Roman" w:eastAsiaTheme="minorEastAsia" w:hAnsi="Times New Roman" w:cs="Times New Roman"/>
          <w:kern w:val="2"/>
          <w:sz w:val="20"/>
          <w:szCs w:val="20"/>
          <w14:ligatures w14:val="standardContextual"/>
        </w:rPr>
        <w:t>A</w:t>
      </w:r>
      <w:r w:rsidRPr="007A79F2">
        <w:rPr>
          <w:rFonts w:ascii="Times New Roman" w:eastAsiaTheme="minorEastAsia" w:hAnsi="Times New Roman" w:cs="Times New Roman"/>
          <w:kern w:val="2"/>
          <w:sz w:val="20"/>
          <w:szCs w:val="20"/>
          <w:vertAlign w:val="subscript"/>
          <w14:ligatures w14:val="standardContextual"/>
        </w:rPr>
        <w:t>64</w:t>
      </w:r>
      <w:r w:rsidRPr="007A79F2">
        <w:rPr>
          <w:rFonts w:ascii="Times New Roman" w:hAnsi="Times New Roman" w:cs="Times New Roman"/>
          <w:kern w:val="2"/>
          <w:sz w:val="18"/>
          <w:szCs w:val="18"/>
          <w14:ligatures w14:val="standardContextual"/>
        </w:rPr>
        <w:t xml:space="preserve"> </w:t>
      </w:r>
      <w:r w:rsidRPr="007A79F2">
        <w:rPr>
          <w:rFonts w:ascii="Times New Roman" w:eastAsiaTheme="minorEastAsia" w:hAnsi="Times New Roman" w:cs="Times New Roman"/>
          <w:kern w:val="2"/>
          <w:sz w:val="20"/>
          <w:szCs w:val="20"/>
          <w14:ligatures w14:val="standardContextual"/>
        </w:rPr>
        <w:t>= 0,5 * 0,2 = 0,1</w:t>
      </w:r>
    </w:p>
    <w:p w14:paraId="78368043" w14:textId="08CDEB91" w:rsidR="007048FE" w:rsidRDefault="003B2D3F" w:rsidP="003B2D3F">
      <w:pPr>
        <w:pStyle w:val="Biasa"/>
        <w:rPr>
          <w:lang w:val="en-US"/>
        </w:rPr>
      </w:pPr>
      <w:proofErr w:type="spellStart"/>
      <w:r w:rsidRPr="003B2D3F">
        <w:rPr>
          <w:lang w:val="en-US"/>
        </w:rPr>
        <w:t>Berdasarkan</w:t>
      </w:r>
      <w:proofErr w:type="spellEnd"/>
      <w:r w:rsidRPr="003B2D3F">
        <w:rPr>
          <w:lang w:val="en-US"/>
        </w:rPr>
        <w:t xml:space="preserve"> </w:t>
      </w:r>
      <w:proofErr w:type="spellStart"/>
      <w:r w:rsidRPr="003B2D3F">
        <w:rPr>
          <w:lang w:val="en-US"/>
        </w:rPr>
        <w:t>dari</w:t>
      </w:r>
      <w:proofErr w:type="spellEnd"/>
      <w:r w:rsidRPr="003B2D3F">
        <w:rPr>
          <w:lang w:val="en-US"/>
        </w:rPr>
        <w:t xml:space="preserve"> </w:t>
      </w:r>
      <w:proofErr w:type="spellStart"/>
      <w:r w:rsidRPr="003B2D3F">
        <w:rPr>
          <w:lang w:val="en-US"/>
        </w:rPr>
        <w:t>perhitungan</w:t>
      </w:r>
      <w:proofErr w:type="spellEnd"/>
      <w:r w:rsidRPr="003B2D3F">
        <w:rPr>
          <w:lang w:val="en-US"/>
        </w:rPr>
        <w:t xml:space="preserve"> </w:t>
      </w:r>
      <w:proofErr w:type="spellStart"/>
      <w:r w:rsidRPr="003B2D3F">
        <w:rPr>
          <w:lang w:val="en-US"/>
        </w:rPr>
        <w:t>diatas</w:t>
      </w:r>
      <w:proofErr w:type="spellEnd"/>
      <w:r w:rsidRPr="003B2D3F">
        <w:rPr>
          <w:lang w:val="en-US"/>
        </w:rPr>
        <w:t xml:space="preserve">, </w:t>
      </w:r>
      <w:proofErr w:type="spellStart"/>
      <w:r w:rsidRPr="003B2D3F">
        <w:rPr>
          <w:lang w:val="en-US"/>
        </w:rPr>
        <w:t>dapat</w:t>
      </w:r>
      <w:proofErr w:type="spellEnd"/>
      <w:r w:rsidRPr="003B2D3F">
        <w:rPr>
          <w:lang w:val="en-US"/>
        </w:rPr>
        <w:t xml:space="preserve"> </w:t>
      </w:r>
      <w:proofErr w:type="spellStart"/>
      <w:r w:rsidRPr="003B2D3F">
        <w:rPr>
          <w:lang w:val="en-US"/>
        </w:rPr>
        <w:t>diperoleh</w:t>
      </w:r>
      <w:proofErr w:type="spellEnd"/>
      <w:r w:rsidRPr="003B2D3F">
        <w:rPr>
          <w:lang w:val="en-US"/>
        </w:rPr>
        <w:t xml:space="preserve"> </w:t>
      </w:r>
      <w:proofErr w:type="spellStart"/>
      <w:r w:rsidRPr="003B2D3F">
        <w:rPr>
          <w:lang w:val="en-US"/>
        </w:rPr>
        <w:t>hasil</w:t>
      </w:r>
      <w:proofErr w:type="spellEnd"/>
      <w:r w:rsidRPr="003B2D3F">
        <w:rPr>
          <w:lang w:val="en-US"/>
        </w:rPr>
        <w:t xml:space="preserve"> </w:t>
      </w:r>
      <w:proofErr w:type="spellStart"/>
      <w:r w:rsidRPr="003B2D3F">
        <w:rPr>
          <w:lang w:val="en-US"/>
        </w:rPr>
        <w:t>matriks</w:t>
      </w:r>
      <w:proofErr w:type="spellEnd"/>
      <w:r w:rsidRPr="003B2D3F">
        <w:rPr>
          <w:lang w:val="en-US"/>
        </w:rPr>
        <w:t xml:space="preserve"> </w:t>
      </w:r>
      <w:proofErr w:type="spellStart"/>
      <w:r w:rsidRPr="003B2D3F">
        <w:rPr>
          <w:lang w:val="en-US"/>
        </w:rPr>
        <w:t>keputusan</w:t>
      </w:r>
      <w:proofErr w:type="spellEnd"/>
      <w:r w:rsidRPr="003B2D3F">
        <w:rPr>
          <w:lang w:val="en-US"/>
        </w:rPr>
        <w:t xml:space="preserve"> </w:t>
      </w:r>
      <w:proofErr w:type="spellStart"/>
      <w:r w:rsidRPr="003B2D3F">
        <w:rPr>
          <w:lang w:val="en-US"/>
        </w:rPr>
        <w:t>ternormalisasi</w:t>
      </w:r>
      <w:proofErr w:type="spellEnd"/>
      <w:r w:rsidRPr="003B2D3F">
        <w:rPr>
          <w:lang w:val="en-US"/>
        </w:rPr>
        <w:t xml:space="preserve"> </w:t>
      </w:r>
      <w:proofErr w:type="spellStart"/>
      <w:r w:rsidRPr="003B2D3F">
        <w:rPr>
          <w:lang w:val="en-US"/>
        </w:rPr>
        <w:t>bobot</w:t>
      </w:r>
      <w:proofErr w:type="spellEnd"/>
      <w:r w:rsidRPr="003B2D3F">
        <w:rPr>
          <w:lang w:val="en-US"/>
        </w:rPr>
        <w:t xml:space="preserve"> </w:t>
      </w:r>
      <w:proofErr w:type="spellStart"/>
      <w:r w:rsidRPr="003B2D3F">
        <w:rPr>
          <w:lang w:val="en-US"/>
        </w:rPr>
        <w:t>sebagai</w:t>
      </w:r>
      <w:proofErr w:type="spellEnd"/>
      <w:r w:rsidRPr="003B2D3F">
        <w:rPr>
          <w:lang w:val="en-US"/>
        </w:rPr>
        <w:t xml:space="preserve"> </w:t>
      </w:r>
      <w:proofErr w:type="spellStart"/>
      <w:proofErr w:type="gramStart"/>
      <w:r w:rsidRPr="003B2D3F">
        <w:rPr>
          <w:lang w:val="en-US"/>
        </w:rPr>
        <w:t>berikut</w:t>
      </w:r>
      <w:proofErr w:type="spellEnd"/>
      <w:r w:rsidRPr="003B2D3F">
        <w:rPr>
          <w:lang w:val="en-US"/>
        </w:rPr>
        <w:t xml:space="preserve"> :</w:t>
      </w:r>
      <w:proofErr w:type="gramEnd"/>
    </w:p>
    <w:p w14:paraId="5ED2D3E5" w14:textId="77777777" w:rsidR="00882EDB" w:rsidRDefault="00882EDB" w:rsidP="003B2D3F">
      <w:pPr>
        <w:pStyle w:val="Biasa"/>
        <w:rPr>
          <w:lang w:val="en-US"/>
        </w:rPr>
      </w:pPr>
    </w:p>
    <w:p w14:paraId="57A4CE7D" w14:textId="7AED230D" w:rsidR="00017D5C" w:rsidRPr="00882EDB" w:rsidRDefault="00882EDB" w:rsidP="00882EDB">
      <w:pPr>
        <w:pStyle w:val="Biasa"/>
        <w:ind w:firstLine="0"/>
        <w:jc w:val="center"/>
      </w:pPr>
      <w:r>
        <w:t xml:space="preserve">Tabel 6. </w:t>
      </w:r>
      <w:r w:rsidRPr="00882EDB">
        <w:t>Hasil Matriks Keputusan Ternormalisasi Bobot</w:t>
      </w:r>
    </w:p>
    <w:tbl>
      <w:tblPr>
        <w:tblStyle w:val="TableGrid"/>
        <w:tblW w:w="0" w:type="auto"/>
        <w:jc w:val="center"/>
        <w:tblLook w:val="04A0" w:firstRow="1" w:lastRow="0" w:firstColumn="1" w:lastColumn="0" w:noHBand="0" w:noVBand="1"/>
      </w:tblPr>
      <w:tblGrid>
        <w:gridCol w:w="1951"/>
        <w:gridCol w:w="1021"/>
        <w:gridCol w:w="1134"/>
        <w:gridCol w:w="992"/>
        <w:gridCol w:w="851"/>
      </w:tblGrid>
      <w:tr w:rsidR="00882EDB" w:rsidRPr="007A79F2" w14:paraId="28ACD2F5" w14:textId="77777777" w:rsidTr="00E75116">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2A6D09D4" w14:textId="77777777" w:rsidR="00882EDB" w:rsidRPr="007A79F2" w:rsidRDefault="00882EDB" w:rsidP="008D7918">
            <w:pPr>
              <w:pStyle w:val="NoSpacing"/>
              <w:jc w:val="center"/>
              <w:rPr>
                <w:rFonts w:ascii="Times New Roman" w:hAnsi="Times New Roman" w:cs="Times New Roman"/>
                <w:b/>
                <w:bCs/>
              </w:rPr>
            </w:pPr>
            <w:r w:rsidRPr="007A79F2">
              <w:rPr>
                <w:rFonts w:ascii="Times New Roman" w:hAnsi="Times New Roman"/>
                <w:b/>
                <w:bCs/>
              </w:rPr>
              <w:t>Kode Alternatif</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41EE2BB" w14:textId="77777777" w:rsidR="00882EDB" w:rsidRPr="007A79F2" w:rsidRDefault="00882EDB" w:rsidP="008D7918">
            <w:pPr>
              <w:pStyle w:val="NoSpacing"/>
              <w:jc w:val="center"/>
              <w:rPr>
                <w:rFonts w:ascii="Times New Roman" w:hAnsi="Times New Roman"/>
                <w:b/>
                <w:bCs/>
              </w:rPr>
            </w:pPr>
            <w:r w:rsidRPr="007A79F2">
              <w:rPr>
                <w:rFonts w:ascii="Times New Roman" w:hAnsi="Times New Roman"/>
                <w:b/>
                <w:bCs/>
              </w:rPr>
              <w:t>C1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CFC2C" w14:textId="77777777" w:rsidR="00882EDB" w:rsidRPr="007A79F2" w:rsidRDefault="00882EDB" w:rsidP="008D7918">
            <w:pPr>
              <w:pStyle w:val="NoSpacing"/>
              <w:jc w:val="center"/>
              <w:rPr>
                <w:rFonts w:ascii="Times New Roman" w:hAnsi="Times New Roman"/>
                <w:b/>
                <w:bCs/>
              </w:rPr>
            </w:pPr>
            <w:r w:rsidRPr="007A79F2">
              <w:rPr>
                <w:rFonts w:ascii="Times New Roman" w:hAnsi="Times New Roman"/>
                <w:b/>
                <w:bCs/>
              </w:rPr>
              <w:t>C2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92EE76" w14:textId="77777777" w:rsidR="00882EDB" w:rsidRPr="007A79F2" w:rsidRDefault="00882EDB" w:rsidP="008D7918">
            <w:pPr>
              <w:pStyle w:val="NoSpacing"/>
              <w:jc w:val="center"/>
              <w:rPr>
                <w:rFonts w:ascii="Times New Roman" w:hAnsi="Times New Roman"/>
                <w:b/>
                <w:bCs/>
              </w:rPr>
            </w:pPr>
            <w:r w:rsidRPr="007A79F2">
              <w:rPr>
                <w:rFonts w:ascii="Times New Roman" w:hAnsi="Times New Roman"/>
                <w:b/>
                <w:bCs/>
              </w:rPr>
              <w:t>C3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D313D6" w14:textId="77777777" w:rsidR="00882EDB" w:rsidRPr="007A79F2" w:rsidRDefault="00882EDB" w:rsidP="008D7918">
            <w:pPr>
              <w:pStyle w:val="NoSpacing"/>
              <w:jc w:val="center"/>
              <w:rPr>
                <w:rFonts w:ascii="Times New Roman" w:hAnsi="Times New Roman"/>
                <w:b/>
                <w:bCs/>
              </w:rPr>
            </w:pPr>
            <w:r w:rsidRPr="007A79F2">
              <w:rPr>
                <w:rFonts w:ascii="Times New Roman" w:hAnsi="Times New Roman"/>
                <w:b/>
                <w:bCs/>
              </w:rPr>
              <w:t>C4</w:t>
            </w:r>
          </w:p>
        </w:tc>
      </w:tr>
      <w:tr w:rsidR="00882EDB" w:rsidRPr="007A79F2" w14:paraId="1A9D6992" w14:textId="77777777" w:rsidTr="00E75116">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0925CF28"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A01</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A88F652"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0,1283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5E5186"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0,1147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6A6231"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0,1348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45A37A"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0,08</w:t>
            </w:r>
          </w:p>
        </w:tc>
      </w:tr>
      <w:tr w:rsidR="00882EDB" w:rsidRPr="007A79F2" w14:paraId="66AF6F13" w14:textId="77777777" w:rsidTr="00E75116">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23E7CF3F"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A02</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F066920"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0,1132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FB9DD0"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0,0860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E1D5FA"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0,0809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DAD87A"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0,08</w:t>
            </w:r>
          </w:p>
        </w:tc>
      </w:tr>
      <w:tr w:rsidR="00882EDB" w:rsidRPr="007A79F2" w14:paraId="2958D519" w14:textId="77777777" w:rsidTr="00E75116">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734512ED"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A03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BF41066"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0,1208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5EE1A"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0,1147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2C1524"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0,1078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33DAAC"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w:t>
            </w:r>
          </w:p>
        </w:tc>
      </w:tr>
      <w:tr w:rsidR="00882EDB" w:rsidRPr="007A79F2" w14:paraId="1381C812" w14:textId="77777777" w:rsidTr="00E75116">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4FF3E70A"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A04</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AF344FF"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0,1057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AC6B9"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0,1434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68A1D"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0,0539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3D4B62"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0,06</w:t>
            </w:r>
          </w:p>
        </w:tc>
      </w:tr>
      <w:tr w:rsidR="00882EDB" w:rsidRPr="007A79F2" w14:paraId="4DA8AA83" w14:textId="77777777" w:rsidTr="00E75116">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74E5095E"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A05</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1A54925"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0,1359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3DCCC"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0,0287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A351C"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0,1078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843316"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0,06</w:t>
            </w:r>
          </w:p>
        </w:tc>
      </w:tr>
      <w:tr w:rsidR="00882EDB" w:rsidRPr="007A79F2" w14:paraId="3F80F089" w14:textId="77777777" w:rsidTr="00E75116">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5AA23410"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A06</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BB426CD"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0,1283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4149E8"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0,0860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BD3568" w14:textId="77777777" w:rsidR="00882EDB" w:rsidRPr="007A79F2" w:rsidRDefault="00882EDB" w:rsidP="008D7918">
            <w:pPr>
              <w:pStyle w:val="NoSpacing"/>
              <w:jc w:val="center"/>
              <w:rPr>
                <w:rFonts w:ascii="Times New Roman" w:hAnsi="Times New Roman"/>
              </w:rPr>
            </w:pPr>
            <w:r w:rsidRPr="007A79F2">
              <w:rPr>
                <w:rFonts w:ascii="Times New Roman" w:hAnsi="Times New Roman"/>
              </w:rPr>
              <w:t>0,1078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B68E60" w14:textId="77777777" w:rsidR="00882EDB" w:rsidRPr="007A79F2" w:rsidRDefault="00882EDB" w:rsidP="008D7918">
            <w:pPr>
              <w:pStyle w:val="NoSpacing"/>
              <w:jc w:val="center"/>
              <w:rPr>
                <w:rFonts w:ascii="Times New Roman" w:hAnsi="Times New Roman"/>
              </w:rPr>
            </w:pPr>
            <w:r w:rsidRPr="007A79F2">
              <w:rPr>
                <w:rFonts w:ascii="Times New Roman" w:eastAsiaTheme="minorEastAsia" w:hAnsi="Times New Roman"/>
              </w:rPr>
              <w:t>0,1</w:t>
            </w:r>
          </w:p>
        </w:tc>
      </w:tr>
    </w:tbl>
    <w:p w14:paraId="61508DB6" w14:textId="77777777" w:rsidR="00961C51" w:rsidRPr="007A05D7" w:rsidRDefault="00961C51" w:rsidP="00961C51">
      <w:pPr>
        <w:pStyle w:val="Biasa"/>
        <w:ind w:firstLine="0"/>
        <w:rPr>
          <w:lang w:val="en-US"/>
        </w:rPr>
      </w:pPr>
    </w:p>
    <w:p w14:paraId="7A459755" w14:textId="6061A090" w:rsidR="009221F7" w:rsidRDefault="00635EE3" w:rsidP="00635EE3">
      <w:pPr>
        <w:pStyle w:val="SubBab3-1"/>
      </w:pPr>
      <w:proofErr w:type="spellStart"/>
      <w:r w:rsidRPr="00635EE3">
        <w:t>Melakukan</w:t>
      </w:r>
      <w:proofErr w:type="spellEnd"/>
      <w:r w:rsidRPr="00635EE3">
        <w:t xml:space="preserve"> </w:t>
      </w:r>
      <w:proofErr w:type="spellStart"/>
      <w:r w:rsidRPr="00635EE3">
        <w:t>Perangkingan</w:t>
      </w:r>
      <w:proofErr w:type="spellEnd"/>
      <w:r w:rsidRPr="00635EE3">
        <w:t xml:space="preserve"> </w:t>
      </w:r>
      <w:proofErr w:type="spellStart"/>
      <w:r w:rsidRPr="00635EE3">
        <w:t>Hasil</w:t>
      </w:r>
      <w:proofErr w:type="spellEnd"/>
      <w:r w:rsidRPr="00635EE3">
        <w:t xml:space="preserve"> </w:t>
      </w:r>
      <w:proofErr w:type="spellStart"/>
      <w:r w:rsidRPr="00635EE3">
        <w:t>Perhitungan</w:t>
      </w:r>
      <w:proofErr w:type="spellEnd"/>
      <w:r w:rsidRPr="00635EE3">
        <w:t xml:space="preserve"> </w:t>
      </w:r>
      <w:proofErr w:type="spellStart"/>
      <w:r w:rsidRPr="00635EE3">
        <w:t>dengan</w:t>
      </w:r>
      <w:proofErr w:type="spellEnd"/>
      <w:r w:rsidRPr="00635EE3">
        <w:t xml:space="preserve"> </w:t>
      </w:r>
      <w:proofErr w:type="spellStart"/>
      <w:r w:rsidRPr="00635EE3">
        <w:t>Metode</w:t>
      </w:r>
      <w:proofErr w:type="spellEnd"/>
      <w:r w:rsidRPr="00635EE3">
        <w:t xml:space="preserve"> MOORA</w:t>
      </w:r>
    </w:p>
    <w:p w14:paraId="1C59A9CD" w14:textId="7C289EE4" w:rsidR="00795598" w:rsidRDefault="00997FB8" w:rsidP="00997FB8">
      <w:pPr>
        <w:pStyle w:val="Biasa"/>
        <w:ind w:firstLine="426"/>
        <w:rPr>
          <w:lang w:val="en-US"/>
        </w:rPr>
      </w:pPr>
      <w:r w:rsidRPr="00997FB8">
        <w:rPr>
          <w:lang w:val="en-US"/>
        </w:rPr>
        <w:t xml:space="preserve">Dari </w:t>
      </w:r>
      <w:proofErr w:type="spellStart"/>
      <w:r w:rsidRPr="00997FB8">
        <w:rPr>
          <w:lang w:val="en-US"/>
        </w:rPr>
        <w:t>hasil</w:t>
      </w:r>
      <w:proofErr w:type="spellEnd"/>
      <w:r w:rsidRPr="00997FB8">
        <w:rPr>
          <w:lang w:val="en-US"/>
        </w:rPr>
        <w:t xml:space="preserve"> </w:t>
      </w:r>
      <w:proofErr w:type="spellStart"/>
      <w:r w:rsidRPr="00997FB8">
        <w:rPr>
          <w:lang w:val="en-US"/>
        </w:rPr>
        <w:t>ternormalisasi</w:t>
      </w:r>
      <w:proofErr w:type="spellEnd"/>
      <w:r w:rsidRPr="00997FB8">
        <w:rPr>
          <w:lang w:val="en-US"/>
        </w:rPr>
        <w:t xml:space="preserve"> </w:t>
      </w:r>
      <w:proofErr w:type="spellStart"/>
      <w:r w:rsidRPr="00997FB8">
        <w:rPr>
          <w:lang w:val="en-US"/>
        </w:rPr>
        <w:t>terbobot</w:t>
      </w:r>
      <w:proofErr w:type="spellEnd"/>
      <w:r w:rsidRPr="00997FB8">
        <w:rPr>
          <w:lang w:val="en-US"/>
        </w:rPr>
        <w:t xml:space="preserve">, </w:t>
      </w:r>
      <w:proofErr w:type="spellStart"/>
      <w:r w:rsidRPr="00997FB8">
        <w:rPr>
          <w:lang w:val="en-US"/>
        </w:rPr>
        <w:t>maka</w:t>
      </w:r>
      <w:proofErr w:type="spellEnd"/>
      <w:r w:rsidRPr="00997FB8">
        <w:rPr>
          <w:lang w:val="en-US"/>
        </w:rPr>
        <w:t xml:space="preserve"> </w:t>
      </w:r>
      <w:proofErr w:type="spellStart"/>
      <w:r w:rsidRPr="00997FB8">
        <w:rPr>
          <w:lang w:val="en-US"/>
        </w:rPr>
        <w:t>dilakukan</w:t>
      </w:r>
      <w:proofErr w:type="spellEnd"/>
      <w:r w:rsidRPr="00997FB8">
        <w:rPr>
          <w:lang w:val="en-US"/>
        </w:rPr>
        <w:t xml:space="preserve"> </w:t>
      </w:r>
      <w:proofErr w:type="spellStart"/>
      <w:r w:rsidRPr="00997FB8">
        <w:rPr>
          <w:lang w:val="en-US"/>
        </w:rPr>
        <w:t>perhitungan</w:t>
      </w:r>
      <w:proofErr w:type="spellEnd"/>
      <w:r w:rsidRPr="00997FB8">
        <w:rPr>
          <w:lang w:val="en-US"/>
        </w:rPr>
        <w:t xml:space="preserve"> MOORA </w:t>
      </w:r>
      <w:proofErr w:type="spellStart"/>
      <w:r w:rsidRPr="00997FB8">
        <w:rPr>
          <w:lang w:val="en-US"/>
        </w:rPr>
        <w:t>dengan</w:t>
      </w:r>
      <w:proofErr w:type="spellEnd"/>
      <w:r w:rsidRPr="00997FB8">
        <w:rPr>
          <w:lang w:val="en-US"/>
        </w:rPr>
        <w:t xml:space="preserve"> </w:t>
      </w:r>
      <w:proofErr w:type="spellStart"/>
      <w:proofErr w:type="gramStart"/>
      <w:r w:rsidRPr="00997FB8">
        <w:rPr>
          <w:lang w:val="en-US"/>
        </w:rPr>
        <w:t>cara</w:t>
      </w:r>
      <w:proofErr w:type="spellEnd"/>
      <w:proofErr w:type="gramEnd"/>
      <w:r w:rsidRPr="00997FB8">
        <w:rPr>
          <w:lang w:val="en-US"/>
        </w:rPr>
        <w:t xml:space="preserve"> </w:t>
      </w:r>
      <w:proofErr w:type="spellStart"/>
      <w:r w:rsidRPr="00997FB8">
        <w:rPr>
          <w:lang w:val="en-US"/>
        </w:rPr>
        <w:t>menghitung</w:t>
      </w:r>
      <w:proofErr w:type="spellEnd"/>
      <w:r w:rsidRPr="00997FB8">
        <w:rPr>
          <w:lang w:val="en-US"/>
        </w:rPr>
        <w:t xml:space="preserve"> </w:t>
      </w:r>
      <w:proofErr w:type="spellStart"/>
      <w:r w:rsidRPr="00997FB8">
        <w:rPr>
          <w:lang w:val="en-US"/>
        </w:rPr>
        <w:t>selisih</w:t>
      </w:r>
      <w:proofErr w:type="spellEnd"/>
      <w:r w:rsidRPr="00997FB8">
        <w:rPr>
          <w:lang w:val="en-US"/>
        </w:rPr>
        <w:t xml:space="preserve"> </w:t>
      </w:r>
      <w:proofErr w:type="spellStart"/>
      <w:r w:rsidRPr="00997FB8">
        <w:rPr>
          <w:lang w:val="en-US"/>
        </w:rPr>
        <w:t>antara</w:t>
      </w:r>
      <w:proofErr w:type="spellEnd"/>
      <w:r w:rsidRPr="00997FB8">
        <w:rPr>
          <w:lang w:val="en-US"/>
        </w:rPr>
        <w:t xml:space="preserve"> </w:t>
      </w:r>
      <w:r w:rsidRPr="00997FB8">
        <w:rPr>
          <w:i/>
          <w:iCs/>
          <w:lang w:val="en-US"/>
        </w:rPr>
        <w:t>benefit</w:t>
      </w:r>
      <w:r w:rsidRPr="00997FB8">
        <w:rPr>
          <w:lang w:val="en-US"/>
        </w:rPr>
        <w:t xml:space="preserve"> </w:t>
      </w:r>
      <w:proofErr w:type="spellStart"/>
      <w:r w:rsidRPr="00997FB8">
        <w:rPr>
          <w:lang w:val="en-US"/>
        </w:rPr>
        <w:t>dan</w:t>
      </w:r>
      <w:proofErr w:type="spellEnd"/>
      <w:r w:rsidRPr="00997FB8">
        <w:rPr>
          <w:lang w:val="en-US"/>
        </w:rPr>
        <w:t xml:space="preserve"> </w:t>
      </w:r>
      <w:r w:rsidRPr="00997FB8">
        <w:rPr>
          <w:i/>
          <w:iCs/>
          <w:lang w:val="en-US"/>
        </w:rPr>
        <w:t>cost</w:t>
      </w:r>
      <w:r w:rsidRPr="00997FB8">
        <w:rPr>
          <w:lang w:val="en-US"/>
        </w:rPr>
        <w:t>.</w:t>
      </w:r>
    </w:p>
    <w:p w14:paraId="3D64874A" w14:textId="77777777" w:rsidR="00C5719C" w:rsidRDefault="00C5719C" w:rsidP="00997FB8">
      <w:pPr>
        <w:pStyle w:val="Biasa"/>
        <w:ind w:firstLine="426"/>
        <w:rPr>
          <w:lang w:val="en-US"/>
        </w:rPr>
      </w:pPr>
    </w:p>
    <w:p w14:paraId="3C15313A" w14:textId="48646ECB" w:rsidR="009E1E51" w:rsidRPr="00C5719C" w:rsidRDefault="00C5719C" w:rsidP="00C5719C">
      <w:pPr>
        <w:pStyle w:val="Biasa"/>
        <w:ind w:firstLine="0"/>
        <w:jc w:val="center"/>
      </w:pPr>
      <w:r>
        <w:t xml:space="preserve">Tabel 7. </w:t>
      </w:r>
      <w:r w:rsidRPr="00C5719C">
        <w:t>Hasil Perhitungan Metode MOORA</w:t>
      </w:r>
    </w:p>
    <w:tbl>
      <w:tblPr>
        <w:tblStyle w:val="TableGrid"/>
        <w:tblW w:w="0" w:type="auto"/>
        <w:jc w:val="center"/>
        <w:tblLook w:val="04A0" w:firstRow="1" w:lastRow="0" w:firstColumn="1" w:lastColumn="0" w:noHBand="0" w:noVBand="1"/>
      </w:tblPr>
      <w:tblGrid>
        <w:gridCol w:w="1061"/>
        <w:gridCol w:w="2094"/>
        <w:gridCol w:w="1310"/>
        <w:gridCol w:w="1400"/>
      </w:tblGrid>
      <w:tr w:rsidR="00855DCF" w:rsidRPr="007A79F2" w14:paraId="6B3EA7DA" w14:textId="77777777" w:rsidTr="0037549D">
        <w:trPr>
          <w:trHeight w:val="416"/>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E9F4CC" w14:textId="77777777" w:rsidR="00855DCF" w:rsidRPr="007A79F2" w:rsidRDefault="00855DCF" w:rsidP="008D7918">
            <w:pPr>
              <w:spacing w:after="0"/>
              <w:jc w:val="center"/>
              <w:rPr>
                <w:rFonts w:ascii="Times New Roman" w:hAnsi="Times New Roman" w:cs="Times New Roman"/>
                <w:b/>
                <w:bCs/>
                <w:sz w:val="20"/>
                <w:szCs w:val="20"/>
              </w:rPr>
            </w:pPr>
            <w:r w:rsidRPr="007A79F2">
              <w:rPr>
                <w:rFonts w:ascii="Times New Roman" w:eastAsiaTheme="minorHAnsi" w:hAnsi="Times New Roman" w:cs="Times New Roman"/>
                <w:b/>
                <w:bCs/>
                <w:sz w:val="20"/>
                <w:szCs w:val="20"/>
              </w:rPr>
              <w:t>Alternatif</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C1337DD" w14:textId="77777777" w:rsidR="00855DCF" w:rsidRPr="007A79F2" w:rsidRDefault="00855DCF" w:rsidP="008D7918">
            <w:pPr>
              <w:spacing w:after="0"/>
              <w:jc w:val="center"/>
              <w:rPr>
                <w:rFonts w:ascii="Times New Roman" w:hAnsi="Times New Roman" w:cs="Times New Roman"/>
                <w:b/>
                <w:bCs/>
                <w:sz w:val="20"/>
                <w:szCs w:val="20"/>
              </w:rPr>
            </w:pPr>
            <w:r w:rsidRPr="007A79F2">
              <w:rPr>
                <w:rFonts w:ascii="Times New Roman" w:eastAsiaTheme="minorHAnsi" w:hAnsi="Times New Roman" w:cs="Times New Roman"/>
                <w:b/>
                <w:bCs/>
                <w:sz w:val="20"/>
                <w:szCs w:val="20"/>
              </w:rPr>
              <w:t>Maximum (C1+C2+C3+ C4)</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8530987" w14:textId="77777777" w:rsidR="00855DCF" w:rsidRPr="007A79F2" w:rsidRDefault="00855DCF" w:rsidP="008D7918">
            <w:pPr>
              <w:spacing w:after="0"/>
              <w:jc w:val="center"/>
              <w:rPr>
                <w:rFonts w:ascii="Times New Roman" w:hAnsi="Times New Roman" w:cs="Times New Roman"/>
                <w:b/>
                <w:bCs/>
                <w:sz w:val="20"/>
                <w:szCs w:val="20"/>
              </w:rPr>
            </w:pPr>
            <w:r w:rsidRPr="007A79F2">
              <w:rPr>
                <w:rFonts w:ascii="Times New Roman" w:eastAsiaTheme="minorHAnsi" w:hAnsi="Times New Roman" w:cs="Times New Roman"/>
                <w:b/>
                <w:bCs/>
                <w:sz w:val="20"/>
                <w:szCs w:val="20"/>
              </w:rPr>
              <w:t xml:space="preserve">Minumum </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4A15DA1" w14:textId="77777777" w:rsidR="00855DCF" w:rsidRPr="007A79F2" w:rsidRDefault="00855DCF" w:rsidP="008D7918">
            <w:pPr>
              <w:spacing w:after="0"/>
              <w:jc w:val="center"/>
              <w:rPr>
                <w:rFonts w:ascii="Times New Roman" w:hAnsi="Times New Roman" w:cs="Times New Roman"/>
                <w:b/>
                <w:bCs/>
                <w:sz w:val="20"/>
                <w:szCs w:val="20"/>
                <w:vertAlign w:val="subscript"/>
              </w:rPr>
            </w:pPr>
            <w:r w:rsidRPr="007A79F2">
              <w:rPr>
                <w:rFonts w:ascii="Times New Roman" w:eastAsiaTheme="minorHAnsi" w:hAnsi="Times New Roman" w:cs="Times New Roman"/>
                <w:b/>
                <w:bCs/>
                <w:sz w:val="20"/>
                <w:szCs w:val="20"/>
              </w:rPr>
              <w:t>Y</w:t>
            </w:r>
            <w:r w:rsidRPr="007A79F2">
              <w:rPr>
                <w:rFonts w:ascii="Times New Roman" w:eastAsiaTheme="minorHAnsi" w:hAnsi="Times New Roman" w:cs="Times New Roman"/>
                <w:b/>
                <w:bCs/>
                <w:sz w:val="20"/>
                <w:szCs w:val="20"/>
                <w:vertAlign w:val="subscript"/>
              </w:rPr>
              <w:t>i</w:t>
            </w:r>
          </w:p>
          <w:p w14:paraId="4D91BE4E" w14:textId="77777777" w:rsidR="00855DCF" w:rsidRPr="007A79F2" w:rsidRDefault="00855DCF" w:rsidP="008D7918">
            <w:pPr>
              <w:spacing w:after="0"/>
              <w:jc w:val="center"/>
              <w:rPr>
                <w:rFonts w:ascii="Times New Roman" w:hAnsi="Times New Roman" w:cs="Times New Roman"/>
                <w:b/>
                <w:bCs/>
                <w:sz w:val="20"/>
                <w:szCs w:val="20"/>
              </w:rPr>
            </w:pPr>
            <w:r w:rsidRPr="007A79F2">
              <w:rPr>
                <w:rFonts w:ascii="Times New Roman" w:eastAsiaTheme="minorHAnsi" w:hAnsi="Times New Roman" w:cs="Times New Roman"/>
                <w:b/>
                <w:bCs/>
                <w:sz w:val="20"/>
                <w:szCs w:val="20"/>
              </w:rPr>
              <w:t>(Max-Min)</w:t>
            </w:r>
          </w:p>
        </w:tc>
      </w:tr>
      <w:tr w:rsidR="00855DCF" w:rsidRPr="007A79F2" w14:paraId="38538C30" w14:textId="77777777" w:rsidTr="008D791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BA3727"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A01</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258F44B"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0,4578</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9A0CAD2"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891B181"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0,4578</w:t>
            </w:r>
          </w:p>
        </w:tc>
      </w:tr>
      <w:tr w:rsidR="00855DCF" w:rsidRPr="007A79F2" w14:paraId="7E21CF01" w14:textId="77777777" w:rsidTr="008D791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35DD9C"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A02</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36432CC"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0,3601</w:t>
            </w:r>
          </w:p>
        </w:tc>
        <w:tc>
          <w:tcPr>
            <w:tcW w:w="1310" w:type="dxa"/>
            <w:tcBorders>
              <w:top w:val="single" w:sz="4" w:space="0" w:color="auto"/>
              <w:left w:val="single" w:sz="4" w:space="0" w:color="auto"/>
              <w:bottom w:val="single" w:sz="4" w:space="0" w:color="auto"/>
              <w:right w:val="single" w:sz="4" w:space="0" w:color="auto"/>
            </w:tcBorders>
            <w:hideMark/>
          </w:tcPr>
          <w:p w14:paraId="15FDADB4"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FFD93F4"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0,3601</w:t>
            </w:r>
          </w:p>
        </w:tc>
      </w:tr>
      <w:tr w:rsidR="00855DCF" w:rsidRPr="007A79F2" w14:paraId="7C7BCFBB" w14:textId="77777777" w:rsidTr="008D791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0F519F"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A03</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80BF442"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0,4433</w:t>
            </w:r>
          </w:p>
        </w:tc>
        <w:tc>
          <w:tcPr>
            <w:tcW w:w="1310" w:type="dxa"/>
            <w:tcBorders>
              <w:top w:val="single" w:sz="4" w:space="0" w:color="auto"/>
              <w:left w:val="single" w:sz="4" w:space="0" w:color="auto"/>
              <w:bottom w:val="single" w:sz="4" w:space="0" w:color="auto"/>
              <w:right w:val="single" w:sz="4" w:space="0" w:color="auto"/>
            </w:tcBorders>
            <w:hideMark/>
          </w:tcPr>
          <w:p w14:paraId="3DA657B3"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17F520F"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0,4433</w:t>
            </w:r>
          </w:p>
        </w:tc>
      </w:tr>
      <w:tr w:rsidR="00855DCF" w:rsidRPr="007A79F2" w14:paraId="14862967" w14:textId="77777777" w:rsidTr="008D791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DD214F"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A04</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F5D96FE"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0,363</w:t>
            </w:r>
          </w:p>
        </w:tc>
        <w:tc>
          <w:tcPr>
            <w:tcW w:w="1310" w:type="dxa"/>
            <w:tcBorders>
              <w:top w:val="single" w:sz="4" w:space="0" w:color="auto"/>
              <w:left w:val="single" w:sz="4" w:space="0" w:color="auto"/>
              <w:bottom w:val="single" w:sz="4" w:space="0" w:color="auto"/>
              <w:right w:val="single" w:sz="4" w:space="0" w:color="auto"/>
            </w:tcBorders>
            <w:hideMark/>
          </w:tcPr>
          <w:p w14:paraId="44767AB2"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04DD236"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0,363</w:t>
            </w:r>
          </w:p>
        </w:tc>
      </w:tr>
      <w:tr w:rsidR="00855DCF" w:rsidRPr="007A79F2" w14:paraId="7E83C12F" w14:textId="77777777" w:rsidTr="008D791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EF0857"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A05</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DD74C04"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0,3324</w:t>
            </w:r>
          </w:p>
        </w:tc>
        <w:tc>
          <w:tcPr>
            <w:tcW w:w="1310" w:type="dxa"/>
            <w:tcBorders>
              <w:top w:val="single" w:sz="4" w:space="0" w:color="auto"/>
              <w:left w:val="single" w:sz="4" w:space="0" w:color="auto"/>
              <w:bottom w:val="single" w:sz="4" w:space="0" w:color="auto"/>
              <w:right w:val="single" w:sz="4" w:space="0" w:color="auto"/>
            </w:tcBorders>
            <w:hideMark/>
          </w:tcPr>
          <w:p w14:paraId="478C2C4A"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78BF004"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0,3324</w:t>
            </w:r>
          </w:p>
        </w:tc>
      </w:tr>
      <w:tr w:rsidR="00855DCF" w:rsidRPr="007A79F2" w14:paraId="714A3F91" w14:textId="77777777" w:rsidTr="008D791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973252"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A06</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516E4D6"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0,4221</w:t>
            </w:r>
          </w:p>
        </w:tc>
        <w:tc>
          <w:tcPr>
            <w:tcW w:w="1310" w:type="dxa"/>
            <w:tcBorders>
              <w:top w:val="single" w:sz="4" w:space="0" w:color="auto"/>
              <w:left w:val="single" w:sz="4" w:space="0" w:color="auto"/>
              <w:bottom w:val="single" w:sz="4" w:space="0" w:color="auto"/>
              <w:right w:val="single" w:sz="4" w:space="0" w:color="auto"/>
            </w:tcBorders>
            <w:hideMark/>
          </w:tcPr>
          <w:p w14:paraId="3A55E20D"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BCDCD50"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0,4221</w:t>
            </w:r>
          </w:p>
        </w:tc>
      </w:tr>
    </w:tbl>
    <w:p w14:paraId="1D7A1E52" w14:textId="77777777" w:rsidR="00C5719C" w:rsidRPr="00795598" w:rsidRDefault="00C5719C" w:rsidP="00997FB8">
      <w:pPr>
        <w:pStyle w:val="Biasa"/>
        <w:ind w:firstLine="426"/>
        <w:rPr>
          <w:lang w:val="en-US"/>
        </w:rPr>
      </w:pPr>
    </w:p>
    <w:p w14:paraId="00E1E4A2" w14:textId="381893A1" w:rsidR="006B62CC" w:rsidRDefault="00C969B2" w:rsidP="00C969B2">
      <w:pPr>
        <w:pStyle w:val="Biasa"/>
      </w:pPr>
      <w:r w:rsidRPr="00C969B2">
        <w:t>Dari hasil perhitungan nilai Yi, maka didapatkan hasil perangkingan untuk keputusan pemilihan graphic designer pada Percetakan Immanuel adalah sebagai berikut :</w:t>
      </w:r>
    </w:p>
    <w:p w14:paraId="21E4642D" w14:textId="77777777" w:rsidR="002E228B" w:rsidRDefault="002E228B" w:rsidP="00C969B2">
      <w:pPr>
        <w:pStyle w:val="Biasa"/>
      </w:pPr>
    </w:p>
    <w:p w14:paraId="1A4AE8CD" w14:textId="188D5CC9" w:rsidR="00F16CA6" w:rsidRDefault="002E228B" w:rsidP="00F1282E">
      <w:pPr>
        <w:pStyle w:val="Biasa"/>
        <w:ind w:firstLine="0"/>
        <w:jc w:val="center"/>
      </w:pPr>
      <w:r>
        <w:t>Tabel 8. Hasil Perhitungan</w:t>
      </w:r>
    </w:p>
    <w:tbl>
      <w:tblPr>
        <w:tblStyle w:val="TableGrid"/>
        <w:tblW w:w="0" w:type="auto"/>
        <w:jc w:val="center"/>
        <w:tblLook w:val="04A0" w:firstRow="1" w:lastRow="0" w:firstColumn="1" w:lastColumn="0" w:noHBand="0" w:noVBand="1"/>
      </w:tblPr>
      <w:tblGrid>
        <w:gridCol w:w="1566"/>
        <w:gridCol w:w="766"/>
      </w:tblGrid>
      <w:tr w:rsidR="00855DCF" w:rsidRPr="007A79F2" w14:paraId="399F1C04" w14:textId="77777777" w:rsidTr="00C534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F073AF" w14:textId="77777777" w:rsidR="00855DCF" w:rsidRPr="007A79F2" w:rsidRDefault="00855DCF" w:rsidP="008D7918">
            <w:pPr>
              <w:spacing w:after="0"/>
              <w:jc w:val="center"/>
              <w:rPr>
                <w:rFonts w:ascii="Times New Roman" w:hAnsi="Times New Roman" w:cs="Times New Roman"/>
                <w:b/>
                <w:bCs/>
                <w:sz w:val="20"/>
                <w:szCs w:val="20"/>
              </w:rPr>
            </w:pPr>
            <w:r w:rsidRPr="007A79F2">
              <w:rPr>
                <w:rFonts w:ascii="Times New Roman" w:eastAsiaTheme="minorHAnsi" w:hAnsi="Times New Roman" w:cs="Times New Roman"/>
                <w:b/>
                <w:bCs/>
                <w:sz w:val="20"/>
                <w:szCs w:val="20"/>
              </w:rPr>
              <w:t>Kode Alternatif</w:t>
            </w:r>
          </w:p>
        </w:tc>
        <w:tc>
          <w:tcPr>
            <w:tcW w:w="766" w:type="dxa"/>
            <w:tcBorders>
              <w:top w:val="single" w:sz="4" w:space="0" w:color="auto"/>
              <w:left w:val="single" w:sz="4" w:space="0" w:color="auto"/>
              <w:bottom w:val="single" w:sz="4" w:space="0" w:color="auto"/>
              <w:right w:val="single" w:sz="4" w:space="0" w:color="auto"/>
            </w:tcBorders>
            <w:vAlign w:val="center"/>
            <w:hideMark/>
          </w:tcPr>
          <w:p w14:paraId="35EBFEEA" w14:textId="77777777" w:rsidR="00855DCF" w:rsidRPr="007A79F2" w:rsidRDefault="00855DCF" w:rsidP="008D7918">
            <w:pPr>
              <w:spacing w:after="0"/>
              <w:jc w:val="center"/>
              <w:rPr>
                <w:rFonts w:ascii="Times New Roman" w:hAnsi="Times New Roman" w:cs="Times New Roman"/>
                <w:b/>
                <w:bCs/>
                <w:sz w:val="20"/>
                <w:szCs w:val="20"/>
              </w:rPr>
            </w:pPr>
            <w:r w:rsidRPr="007A79F2">
              <w:rPr>
                <w:rFonts w:ascii="Times New Roman" w:eastAsiaTheme="minorHAnsi" w:hAnsi="Times New Roman" w:cs="Times New Roman"/>
                <w:b/>
                <w:bCs/>
                <w:sz w:val="20"/>
                <w:szCs w:val="20"/>
              </w:rPr>
              <w:t>Hasil</w:t>
            </w:r>
          </w:p>
        </w:tc>
      </w:tr>
      <w:tr w:rsidR="00855DCF" w:rsidRPr="007A79F2" w14:paraId="64E89E46" w14:textId="77777777" w:rsidTr="00C534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02AA75"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A01</w:t>
            </w:r>
          </w:p>
        </w:tc>
        <w:tc>
          <w:tcPr>
            <w:tcW w:w="766" w:type="dxa"/>
            <w:tcBorders>
              <w:top w:val="single" w:sz="4" w:space="0" w:color="auto"/>
              <w:left w:val="single" w:sz="4" w:space="0" w:color="auto"/>
              <w:bottom w:val="single" w:sz="4" w:space="0" w:color="auto"/>
              <w:right w:val="single" w:sz="4" w:space="0" w:color="auto"/>
            </w:tcBorders>
            <w:vAlign w:val="center"/>
            <w:hideMark/>
          </w:tcPr>
          <w:p w14:paraId="2E6E9F79"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0,4578</w:t>
            </w:r>
          </w:p>
        </w:tc>
      </w:tr>
      <w:tr w:rsidR="00855DCF" w:rsidRPr="007A79F2" w14:paraId="49EF091A" w14:textId="77777777" w:rsidTr="00C534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0CE1E9"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A02</w:t>
            </w:r>
          </w:p>
        </w:tc>
        <w:tc>
          <w:tcPr>
            <w:tcW w:w="766" w:type="dxa"/>
            <w:tcBorders>
              <w:top w:val="single" w:sz="4" w:space="0" w:color="auto"/>
              <w:left w:val="single" w:sz="4" w:space="0" w:color="auto"/>
              <w:bottom w:val="single" w:sz="4" w:space="0" w:color="auto"/>
              <w:right w:val="single" w:sz="4" w:space="0" w:color="auto"/>
            </w:tcBorders>
            <w:vAlign w:val="center"/>
            <w:hideMark/>
          </w:tcPr>
          <w:p w14:paraId="5E8C5D95"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0,3601</w:t>
            </w:r>
          </w:p>
        </w:tc>
      </w:tr>
      <w:tr w:rsidR="00855DCF" w:rsidRPr="007A79F2" w14:paraId="00D82E57" w14:textId="77777777" w:rsidTr="00C534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3CFA77"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A03</w:t>
            </w:r>
          </w:p>
        </w:tc>
        <w:tc>
          <w:tcPr>
            <w:tcW w:w="766" w:type="dxa"/>
            <w:tcBorders>
              <w:top w:val="single" w:sz="4" w:space="0" w:color="auto"/>
              <w:left w:val="single" w:sz="4" w:space="0" w:color="auto"/>
              <w:bottom w:val="single" w:sz="4" w:space="0" w:color="auto"/>
              <w:right w:val="single" w:sz="4" w:space="0" w:color="auto"/>
            </w:tcBorders>
            <w:vAlign w:val="center"/>
            <w:hideMark/>
          </w:tcPr>
          <w:p w14:paraId="45559F97"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0,4433</w:t>
            </w:r>
          </w:p>
        </w:tc>
      </w:tr>
      <w:tr w:rsidR="00855DCF" w:rsidRPr="007A79F2" w14:paraId="43DDF98F" w14:textId="77777777" w:rsidTr="00C534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7661DA"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A04</w:t>
            </w:r>
          </w:p>
        </w:tc>
        <w:tc>
          <w:tcPr>
            <w:tcW w:w="766" w:type="dxa"/>
            <w:tcBorders>
              <w:top w:val="single" w:sz="4" w:space="0" w:color="auto"/>
              <w:left w:val="single" w:sz="4" w:space="0" w:color="auto"/>
              <w:bottom w:val="single" w:sz="4" w:space="0" w:color="auto"/>
              <w:right w:val="single" w:sz="4" w:space="0" w:color="auto"/>
            </w:tcBorders>
            <w:vAlign w:val="center"/>
            <w:hideMark/>
          </w:tcPr>
          <w:p w14:paraId="58335202"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0,363</w:t>
            </w:r>
          </w:p>
        </w:tc>
      </w:tr>
      <w:tr w:rsidR="00855DCF" w:rsidRPr="007A79F2" w14:paraId="6255005B" w14:textId="77777777" w:rsidTr="00C534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BBACD4"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A05</w:t>
            </w:r>
          </w:p>
        </w:tc>
        <w:tc>
          <w:tcPr>
            <w:tcW w:w="766" w:type="dxa"/>
            <w:tcBorders>
              <w:top w:val="single" w:sz="4" w:space="0" w:color="auto"/>
              <w:left w:val="single" w:sz="4" w:space="0" w:color="auto"/>
              <w:bottom w:val="single" w:sz="4" w:space="0" w:color="auto"/>
              <w:right w:val="single" w:sz="4" w:space="0" w:color="auto"/>
            </w:tcBorders>
            <w:vAlign w:val="center"/>
            <w:hideMark/>
          </w:tcPr>
          <w:p w14:paraId="2CBCCEC4"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0,3324</w:t>
            </w:r>
          </w:p>
        </w:tc>
      </w:tr>
      <w:tr w:rsidR="00855DCF" w:rsidRPr="007A79F2" w14:paraId="7C90FF39" w14:textId="77777777" w:rsidTr="00C534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FB8403"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A06</w:t>
            </w:r>
          </w:p>
        </w:tc>
        <w:tc>
          <w:tcPr>
            <w:tcW w:w="766" w:type="dxa"/>
            <w:tcBorders>
              <w:top w:val="single" w:sz="4" w:space="0" w:color="auto"/>
              <w:left w:val="single" w:sz="4" w:space="0" w:color="auto"/>
              <w:bottom w:val="single" w:sz="4" w:space="0" w:color="auto"/>
              <w:right w:val="single" w:sz="4" w:space="0" w:color="auto"/>
            </w:tcBorders>
            <w:vAlign w:val="center"/>
            <w:hideMark/>
          </w:tcPr>
          <w:p w14:paraId="193AB726" w14:textId="77777777" w:rsidR="00855DCF" w:rsidRPr="007A79F2" w:rsidRDefault="00855DCF" w:rsidP="008D7918">
            <w:pPr>
              <w:spacing w:after="0"/>
              <w:jc w:val="center"/>
              <w:rPr>
                <w:rFonts w:ascii="Times New Roman" w:hAnsi="Times New Roman" w:cs="Times New Roman"/>
                <w:sz w:val="20"/>
                <w:szCs w:val="20"/>
              </w:rPr>
            </w:pPr>
            <w:r w:rsidRPr="007A79F2">
              <w:rPr>
                <w:rFonts w:ascii="Times New Roman" w:eastAsiaTheme="minorHAnsi" w:hAnsi="Times New Roman" w:cs="Times New Roman"/>
                <w:sz w:val="20"/>
                <w:szCs w:val="20"/>
              </w:rPr>
              <w:t>0,4221</w:t>
            </w:r>
          </w:p>
        </w:tc>
      </w:tr>
    </w:tbl>
    <w:p w14:paraId="2515FC4D" w14:textId="77777777" w:rsidR="00C534E5" w:rsidRDefault="00C534E5" w:rsidP="00C969B2">
      <w:pPr>
        <w:pStyle w:val="Biasa"/>
      </w:pPr>
    </w:p>
    <w:p w14:paraId="77EB2C2F" w14:textId="79D4F20F" w:rsidR="00F16CA6" w:rsidRDefault="00C534E5" w:rsidP="00C969B2">
      <w:pPr>
        <w:pStyle w:val="Biasa"/>
      </w:pPr>
      <w:r w:rsidRPr="00C534E5">
        <w:t>Setelah memperoleh hasil perhitungan menggunakan metode MOORA, langkah selanjutnya adalah melakukan proses perangkingan berdasarkan nilai tertinggi untuk dijadikan sebuah keputusan seperti pada tabel di bawah ini :</w:t>
      </w:r>
    </w:p>
    <w:p w14:paraId="79573231" w14:textId="7385B5C7" w:rsidR="00F35909" w:rsidRDefault="00F35909" w:rsidP="00C969B2">
      <w:pPr>
        <w:pStyle w:val="Biasa"/>
      </w:pPr>
    </w:p>
    <w:p w14:paraId="6B9B98BD" w14:textId="4CDC28D5" w:rsidR="00986ED4" w:rsidRDefault="00986ED4" w:rsidP="00986ED4">
      <w:pPr>
        <w:pStyle w:val="Biasa"/>
        <w:ind w:firstLine="0"/>
        <w:jc w:val="center"/>
      </w:pPr>
      <w:r>
        <w:t>Tabel 9. Hasil Perangkingan</w:t>
      </w:r>
    </w:p>
    <w:tbl>
      <w:tblPr>
        <w:tblStyle w:val="TableGrid"/>
        <w:tblW w:w="0" w:type="auto"/>
        <w:jc w:val="center"/>
        <w:tblLook w:val="04A0" w:firstRow="1" w:lastRow="0" w:firstColumn="1" w:lastColumn="0" w:noHBand="0" w:noVBand="1"/>
      </w:tblPr>
      <w:tblGrid>
        <w:gridCol w:w="1981"/>
        <w:gridCol w:w="1674"/>
        <w:gridCol w:w="2126"/>
      </w:tblGrid>
      <w:tr w:rsidR="00855DCF" w:rsidRPr="004547D3" w14:paraId="51CE18F0" w14:textId="77777777" w:rsidTr="008D7918">
        <w:trPr>
          <w:jc w:val="center"/>
        </w:trPr>
        <w:tc>
          <w:tcPr>
            <w:tcW w:w="1981" w:type="dxa"/>
            <w:tcBorders>
              <w:top w:val="single" w:sz="4" w:space="0" w:color="auto"/>
              <w:left w:val="single" w:sz="4" w:space="0" w:color="auto"/>
              <w:bottom w:val="single" w:sz="4" w:space="0" w:color="auto"/>
              <w:right w:val="single" w:sz="4" w:space="0" w:color="auto"/>
            </w:tcBorders>
            <w:vAlign w:val="center"/>
            <w:hideMark/>
          </w:tcPr>
          <w:p w14:paraId="0FC88635" w14:textId="77777777" w:rsidR="00855DCF" w:rsidRPr="004547D3" w:rsidRDefault="00855DCF" w:rsidP="008D7918">
            <w:pPr>
              <w:spacing w:after="0"/>
              <w:jc w:val="center"/>
              <w:rPr>
                <w:rFonts w:ascii="Times New Roman" w:hAnsi="Times New Roman" w:cs="Times New Roman"/>
                <w:b/>
                <w:bCs/>
                <w:sz w:val="20"/>
                <w:szCs w:val="20"/>
              </w:rPr>
            </w:pPr>
            <w:r w:rsidRPr="004547D3">
              <w:rPr>
                <w:rFonts w:ascii="Times New Roman" w:eastAsiaTheme="minorHAnsi" w:hAnsi="Times New Roman" w:cs="Times New Roman"/>
                <w:b/>
                <w:bCs/>
                <w:sz w:val="20"/>
                <w:szCs w:val="20"/>
              </w:rPr>
              <w:t>Kode Alternatif</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AE9C6E8" w14:textId="77777777" w:rsidR="00855DCF" w:rsidRPr="004547D3" w:rsidRDefault="00855DCF" w:rsidP="008D7918">
            <w:pPr>
              <w:spacing w:after="0"/>
              <w:jc w:val="center"/>
              <w:rPr>
                <w:rFonts w:ascii="Times New Roman" w:hAnsi="Times New Roman" w:cs="Times New Roman"/>
                <w:b/>
                <w:bCs/>
                <w:sz w:val="20"/>
                <w:szCs w:val="20"/>
              </w:rPr>
            </w:pPr>
            <w:r w:rsidRPr="004547D3">
              <w:rPr>
                <w:rFonts w:ascii="Times New Roman" w:eastAsiaTheme="minorHAnsi" w:hAnsi="Times New Roman" w:cs="Times New Roman"/>
                <w:b/>
                <w:bCs/>
                <w:sz w:val="20"/>
                <w:szCs w:val="20"/>
              </w:rPr>
              <w:t>Hasil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809B2F" w14:textId="77777777" w:rsidR="00855DCF" w:rsidRPr="004547D3" w:rsidRDefault="00855DCF" w:rsidP="008D7918">
            <w:pPr>
              <w:spacing w:after="0"/>
              <w:jc w:val="center"/>
              <w:rPr>
                <w:rFonts w:ascii="Times New Roman" w:hAnsi="Times New Roman" w:cs="Times New Roman"/>
                <w:b/>
                <w:bCs/>
                <w:sz w:val="20"/>
                <w:szCs w:val="20"/>
              </w:rPr>
            </w:pPr>
            <w:r w:rsidRPr="004547D3">
              <w:rPr>
                <w:rFonts w:ascii="Times New Roman" w:eastAsiaTheme="minorHAnsi" w:hAnsi="Times New Roman" w:cs="Times New Roman"/>
                <w:b/>
                <w:bCs/>
                <w:sz w:val="20"/>
                <w:szCs w:val="20"/>
              </w:rPr>
              <w:t>Rangking</w:t>
            </w:r>
          </w:p>
        </w:tc>
      </w:tr>
      <w:tr w:rsidR="00855DCF" w:rsidRPr="004547D3" w14:paraId="6A9FC651" w14:textId="77777777" w:rsidTr="008D7918">
        <w:trPr>
          <w:jc w:val="center"/>
        </w:trPr>
        <w:tc>
          <w:tcPr>
            <w:tcW w:w="1981" w:type="dxa"/>
            <w:tcBorders>
              <w:top w:val="single" w:sz="4" w:space="0" w:color="auto"/>
              <w:left w:val="single" w:sz="4" w:space="0" w:color="auto"/>
              <w:bottom w:val="single" w:sz="4" w:space="0" w:color="auto"/>
              <w:right w:val="single" w:sz="4" w:space="0" w:color="auto"/>
            </w:tcBorders>
            <w:vAlign w:val="center"/>
            <w:hideMark/>
          </w:tcPr>
          <w:p w14:paraId="6A9F983C"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A01</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650462D"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0,4578</w:t>
            </w:r>
          </w:p>
        </w:tc>
        <w:tc>
          <w:tcPr>
            <w:tcW w:w="2126" w:type="dxa"/>
            <w:tcBorders>
              <w:top w:val="single" w:sz="4" w:space="0" w:color="auto"/>
              <w:left w:val="single" w:sz="4" w:space="0" w:color="auto"/>
              <w:bottom w:val="single" w:sz="4" w:space="0" w:color="auto"/>
              <w:right w:val="single" w:sz="4" w:space="0" w:color="auto"/>
            </w:tcBorders>
            <w:hideMark/>
          </w:tcPr>
          <w:p w14:paraId="70A0F9E5"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Rangking 1</w:t>
            </w:r>
          </w:p>
        </w:tc>
      </w:tr>
      <w:tr w:rsidR="00855DCF" w:rsidRPr="004547D3" w14:paraId="2B7A3857" w14:textId="77777777" w:rsidTr="008D7918">
        <w:trPr>
          <w:jc w:val="center"/>
        </w:trPr>
        <w:tc>
          <w:tcPr>
            <w:tcW w:w="1981" w:type="dxa"/>
            <w:tcBorders>
              <w:top w:val="single" w:sz="4" w:space="0" w:color="auto"/>
              <w:left w:val="single" w:sz="4" w:space="0" w:color="auto"/>
              <w:bottom w:val="single" w:sz="4" w:space="0" w:color="auto"/>
              <w:right w:val="single" w:sz="4" w:space="0" w:color="auto"/>
            </w:tcBorders>
            <w:vAlign w:val="center"/>
            <w:hideMark/>
          </w:tcPr>
          <w:p w14:paraId="0E8802A5"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A03</w:t>
            </w:r>
          </w:p>
        </w:tc>
        <w:tc>
          <w:tcPr>
            <w:tcW w:w="1674" w:type="dxa"/>
            <w:tcBorders>
              <w:top w:val="single" w:sz="4" w:space="0" w:color="auto"/>
              <w:left w:val="single" w:sz="4" w:space="0" w:color="auto"/>
              <w:bottom w:val="single" w:sz="4" w:space="0" w:color="auto"/>
              <w:right w:val="single" w:sz="4" w:space="0" w:color="auto"/>
            </w:tcBorders>
            <w:vAlign w:val="bottom"/>
            <w:hideMark/>
          </w:tcPr>
          <w:p w14:paraId="58CA8726"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0,4433</w:t>
            </w:r>
          </w:p>
        </w:tc>
        <w:tc>
          <w:tcPr>
            <w:tcW w:w="2126" w:type="dxa"/>
            <w:tcBorders>
              <w:top w:val="single" w:sz="4" w:space="0" w:color="auto"/>
              <w:left w:val="single" w:sz="4" w:space="0" w:color="auto"/>
              <w:bottom w:val="single" w:sz="4" w:space="0" w:color="auto"/>
              <w:right w:val="single" w:sz="4" w:space="0" w:color="auto"/>
            </w:tcBorders>
            <w:hideMark/>
          </w:tcPr>
          <w:p w14:paraId="6CAFB330"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Rangking 2</w:t>
            </w:r>
          </w:p>
        </w:tc>
      </w:tr>
      <w:tr w:rsidR="00855DCF" w:rsidRPr="004547D3" w14:paraId="679D8085" w14:textId="77777777" w:rsidTr="008D7918">
        <w:trPr>
          <w:jc w:val="center"/>
        </w:trPr>
        <w:tc>
          <w:tcPr>
            <w:tcW w:w="1981" w:type="dxa"/>
            <w:tcBorders>
              <w:top w:val="single" w:sz="4" w:space="0" w:color="auto"/>
              <w:left w:val="single" w:sz="4" w:space="0" w:color="auto"/>
              <w:bottom w:val="single" w:sz="4" w:space="0" w:color="auto"/>
              <w:right w:val="single" w:sz="4" w:space="0" w:color="auto"/>
            </w:tcBorders>
            <w:vAlign w:val="center"/>
            <w:hideMark/>
          </w:tcPr>
          <w:p w14:paraId="0AD03DD9"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A06</w:t>
            </w:r>
          </w:p>
        </w:tc>
        <w:tc>
          <w:tcPr>
            <w:tcW w:w="1674" w:type="dxa"/>
            <w:tcBorders>
              <w:top w:val="single" w:sz="4" w:space="0" w:color="auto"/>
              <w:left w:val="single" w:sz="4" w:space="0" w:color="auto"/>
              <w:bottom w:val="single" w:sz="4" w:space="0" w:color="auto"/>
              <w:right w:val="single" w:sz="4" w:space="0" w:color="auto"/>
            </w:tcBorders>
            <w:vAlign w:val="bottom"/>
            <w:hideMark/>
          </w:tcPr>
          <w:p w14:paraId="6C119FE1"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0,4221</w:t>
            </w:r>
          </w:p>
        </w:tc>
        <w:tc>
          <w:tcPr>
            <w:tcW w:w="2126" w:type="dxa"/>
            <w:tcBorders>
              <w:top w:val="single" w:sz="4" w:space="0" w:color="auto"/>
              <w:left w:val="single" w:sz="4" w:space="0" w:color="auto"/>
              <w:bottom w:val="single" w:sz="4" w:space="0" w:color="auto"/>
              <w:right w:val="single" w:sz="4" w:space="0" w:color="auto"/>
            </w:tcBorders>
            <w:hideMark/>
          </w:tcPr>
          <w:p w14:paraId="7B2F7B63"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Rangking 3</w:t>
            </w:r>
          </w:p>
        </w:tc>
      </w:tr>
      <w:tr w:rsidR="00855DCF" w:rsidRPr="004547D3" w14:paraId="641554DA" w14:textId="77777777" w:rsidTr="008D7918">
        <w:trPr>
          <w:jc w:val="center"/>
        </w:trPr>
        <w:tc>
          <w:tcPr>
            <w:tcW w:w="1981" w:type="dxa"/>
            <w:tcBorders>
              <w:top w:val="single" w:sz="4" w:space="0" w:color="auto"/>
              <w:left w:val="single" w:sz="4" w:space="0" w:color="auto"/>
              <w:bottom w:val="single" w:sz="4" w:space="0" w:color="auto"/>
              <w:right w:val="single" w:sz="4" w:space="0" w:color="auto"/>
            </w:tcBorders>
            <w:vAlign w:val="center"/>
            <w:hideMark/>
          </w:tcPr>
          <w:p w14:paraId="20585C63"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A02</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4866AC2"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0,3601</w:t>
            </w:r>
          </w:p>
        </w:tc>
        <w:tc>
          <w:tcPr>
            <w:tcW w:w="2126" w:type="dxa"/>
            <w:tcBorders>
              <w:top w:val="single" w:sz="4" w:space="0" w:color="auto"/>
              <w:left w:val="single" w:sz="4" w:space="0" w:color="auto"/>
              <w:bottom w:val="single" w:sz="4" w:space="0" w:color="auto"/>
              <w:right w:val="single" w:sz="4" w:space="0" w:color="auto"/>
            </w:tcBorders>
            <w:hideMark/>
          </w:tcPr>
          <w:p w14:paraId="43BA7B34"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Rangking 4</w:t>
            </w:r>
          </w:p>
        </w:tc>
      </w:tr>
      <w:tr w:rsidR="00855DCF" w:rsidRPr="004547D3" w14:paraId="50AFB8DF" w14:textId="77777777" w:rsidTr="008D7918">
        <w:trPr>
          <w:jc w:val="center"/>
        </w:trPr>
        <w:tc>
          <w:tcPr>
            <w:tcW w:w="1981" w:type="dxa"/>
            <w:tcBorders>
              <w:top w:val="single" w:sz="4" w:space="0" w:color="auto"/>
              <w:left w:val="single" w:sz="4" w:space="0" w:color="auto"/>
              <w:bottom w:val="single" w:sz="4" w:space="0" w:color="auto"/>
              <w:right w:val="single" w:sz="4" w:space="0" w:color="auto"/>
            </w:tcBorders>
            <w:vAlign w:val="center"/>
            <w:hideMark/>
          </w:tcPr>
          <w:p w14:paraId="21651CAB"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A05</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C9BA94B"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0,3324</w:t>
            </w:r>
          </w:p>
        </w:tc>
        <w:tc>
          <w:tcPr>
            <w:tcW w:w="2126" w:type="dxa"/>
            <w:tcBorders>
              <w:top w:val="single" w:sz="4" w:space="0" w:color="auto"/>
              <w:left w:val="single" w:sz="4" w:space="0" w:color="auto"/>
              <w:bottom w:val="single" w:sz="4" w:space="0" w:color="auto"/>
              <w:right w:val="single" w:sz="4" w:space="0" w:color="auto"/>
            </w:tcBorders>
            <w:hideMark/>
          </w:tcPr>
          <w:p w14:paraId="2ABA85E7"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Rangking 5</w:t>
            </w:r>
          </w:p>
        </w:tc>
      </w:tr>
      <w:tr w:rsidR="00855DCF" w:rsidRPr="004547D3" w14:paraId="6ADBC79C" w14:textId="77777777" w:rsidTr="008D7918">
        <w:trPr>
          <w:jc w:val="center"/>
        </w:trPr>
        <w:tc>
          <w:tcPr>
            <w:tcW w:w="1981" w:type="dxa"/>
            <w:tcBorders>
              <w:top w:val="single" w:sz="4" w:space="0" w:color="auto"/>
              <w:left w:val="single" w:sz="4" w:space="0" w:color="auto"/>
              <w:bottom w:val="single" w:sz="4" w:space="0" w:color="auto"/>
              <w:right w:val="single" w:sz="4" w:space="0" w:color="auto"/>
            </w:tcBorders>
            <w:vAlign w:val="center"/>
            <w:hideMark/>
          </w:tcPr>
          <w:p w14:paraId="00542792"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A04</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3274C68"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0,363</w:t>
            </w:r>
          </w:p>
        </w:tc>
        <w:tc>
          <w:tcPr>
            <w:tcW w:w="2126" w:type="dxa"/>
            <w:tcBorders>
              <w:top w:val="single" w:sz="4" w:space="0" w:color="auto"/>
              <w:left w:val="single" w:sz="4" w:space="0" w:color="auto"/>
              <w:bottom w:val="single" w:sz="4" w:space="0" w:color="auto"/>
              <w:right w:val="single" w:sz="4" w:space="0" w:color="auto"/>
            </w:tcBorders>
            <w:hideMark/>
          </w:tcPr>
          <w:p w14:paraId="65AAF73D" w14:textId="77777777" w:rsidR="00855DCF" w:rsidRPr="004547D3" w:rsidRDefault="00855DCF" w:rsidP="008D7918">
            <w:pPr>
              <w:spacing w:after="0"/>
              <w:jc w:val="center"/>
              <w:rPr>
                <w:rFonts w:ascii="Times New Roman" w:hAnsi="Times New Roman" w:cs="Times New Roman"/>
                <w:sz w:val="20"/>
                <w:szCs w:val="20"/>
              </w:rPr>
            </w:pPr>
            <w:r w:rsidRPr="004547D3">
              <w:rPr>
                <w:rFonts w:ascii="Times New Roman" w:eastAsiaTheme="minorHAnsi" w:hAnsi="Times New Roman" w:cs="Times New Roman"/>
                <w:sz w:val="20"/>
                <w:szCs w:val="20"/>
              </w:rPr>
              <w:t>Rangking 6</w:t>
            </w:r>
          </w:p>
        </w:tc>
      </w:tr>
    </w:tbl>
    <w:p w14:paraId="0DB57908" w14:textId="77777777" w:rsidR="004A4A77" w:rsidRDefault="004A4A77" w:rsidP="00C969B2">
      <w:pPr>
        <w:pStyle w:val="Biasa"/>
      </w:pPr>
    </w:p>
    <w:p w14:paraId="612C15B1" w14:textId="4F0C5E36" w:rsidR="00C93E9B" w:rsidRDefault="00C93E9B" w:rsidP="00C93E9B">
      <w:pPr>
        <w:pStyle w:val="SubBab3"/>
      </w:pPr>
      <w:r>
        <w:t>Implementasi Sistem</w:t>
      </w:r>
    </w:p>
    <w:p w14:paraId="288711EA" w14:textId="252B61A4" w:rsidR="00C93E9B" w:rsidRDefault="008A70F7" w:rsidP="00C93E9B">
      <w:pPr>
        <w:pStyle w:val="Biasa"/>
      </w:pPr>
      <w:r w:rsidRPr="008A70F7">
        <w:t xml:space="preserve">Berikut ini merupakan hasil implementasi sistem yang telah dibangun dengan berbasis </w:t>
      </w:r>
      <w:r w:rsidR="009B66CC">
        <w:t>Dekstop</w:t>
      </w:r>
      <w:r w:rsidRPr="008A70F7">
        <w:t xml:space="preserve"> menggunakan Visual </w:t>
      </w:r>
      <w:r w:rsidR="00861C4A">
        <w:t>Studio</w:t>
      </w:r>
      <w:r w:rsidRPr="008A70F7">
        <w:t xml:space="preserve"> dan Database M</w:t>
      </w:r>
      <w:r w:rsidR="008262E1">
        <w:t>icrosoft Access</w:t>
      </w:r>
      <w:r w:rsidRPr="008A70F7">
        <w:t>.</w:t>
      </w:r>
    </w:p>
    <w:p w14:paraId="0C4D97C3" w14:textId="17C3DCBF" w:rsidR="005E21B0" w:rsidRDefault="005E21B0" w:rsidP="00C93E9B">
      <w:pPr>
        <w:pStyle w:val="Biasa"/>
      </w:pPr>
    </w:p>
    <w:p w14:paraId="4FF85B1C" w14:textId="77777777" w:rsidR="005E21B0" w:rsidRDefault="005E21B0" w:rsidP="00C93E9B">
      <w:pPr>
        <w:pStyle w:val="Biasa"/>
      </w:pPr>
    </w:p>
    <w:p w14:paraId="446E3600" w14:textId="531A7118" w:rsidR="00583EA5" w:rsidRDefault="00583EA5" w:rsidP="00C93E9B">
      <w:pPr>
        <w:pStyle w:val="Biasa"/>
      </w:pPr>
    </w:p>
    <w:p w14:paraId="5BEC4406" w14:textId="553DDE6E" w:rsidR="008A70F7" w:rsidRPr="00905212" w:rsidRDefault="00A1383A" w:rsidP="00A1383A">
      <w:pPr>
        <w:pStyle w:val="Biasa"/>
        <w:numPr>
          <w:ilvl w:val="0"/>
          <w:numId w:val="11"/>
        </w:numPr>
        <w:ind w:left="284" w:hanging="284"/>
        <w:rPr>
          <w:i/>
          <w:iCs/>
        </w:rPr>
      </w:pPr>
      <w:r w:rsidRPr="00905212">
        <w:rPr>
          <w:i/>
          <w:iCs/>
        </w:rPr>
        <w:t>Form Login</w:t>
      </w:r>
    </w:p>
    <w:p w14:paraId="418B02C5" w14:textId="52CA53BA" w:rsidR="00A1383A" w:rsidRPr="00C93E9B" w:rsidRDefault="00905212" w:rsidP="00A1383A">
      <w:pPr>
        <w:pStyle w:val="Biasa"/>
        <w:ind w:left="284" w:firstLine="0"/>
      </w:pPr>
      <w:r w:rsidRPr="00905212">
        <w:rPr>
          <w:i/>
          <w:iCs/>
        </w:rPr>
        <w:t>Form login</w:t>
      </w:r>
      <w:r w:rsidRPr="00905212">
        <w:t xml:space="preserve"> berfungsi sebagai validasi akses dari admin untuk masuk kedalam sistem, pada </w:t>
      </w:r>
      <w:r w:rsidRPr="00837A6F">
        <w:rPr>
          <w:i/>
          <w:iCs/>
        </w:rPr>
        <w:t>form login</w:t>
      </w:r>
      <w:r w:rsidRPr="00905212">
        <w:t xml:space="preserve"> terdapat </w:t>
      </w:r>
      <w:r w:rsidRPr="00EC2F4E">
        <w:rPr>
          <w:i/>
          <w:iCs/>
        </w:rPr>
        <w:t>username</w:t>
      </w:r>
      <w:r w:rsidRPr="00905212">
        <w:t xml:space="preserve"> dan </w:t>
      </w:r>
      <w:r w:rsidRPr="00EC2F4E">
        <w:rPr>
          <w:i/>
          <w:iCs/>
        </w:rPr>
        <w:t>password</w:t>
      </w:r>
      <w:r w:rsidRPr="00905212">
        <w:t xml:space="preserve"> yang dapat di input sebagai data validasi.</w:t>
      </w:r>
    </w:p>
    <w:p w14:paraId="061B0206" w14:textId="13CFADA5" w:rsidR="00BA3418" w:rsidRDefault="00BA3418" w:rsidP="00A27A4B">
      <w:pPr>
        <w:pStyle w:val="Biasa"/>
        <w:ind w:firstLine="426"/>
      </w:pPr>
    </w:p>
    <w:p w14:paraId="21455568" w14:textId="0E252D3D" w:rsidR="00DB5318" w:rsidRDefault="00DB5318" w:rsidP="00D36346">
      <w:pPr>
        <w:pStyle w:val="Biasa"/>
        <w:ind w:left="284" w:firstLine="0"/>
        <w:jc w:val="center"/>
      </w:pPr>
      <w:r w:rsidRPr="00DB5318">
        <w:rPr>
          <w:noProof/>
          <w:lang w:val="en-US" w:eastAsia="en-US"/>
        </w:rPr>
        <w:drawing>
          <wp:inline distT="0" distB="0" distL="0" distR="0" wp14:anchorId="3C0F36A6" wp14:editId="3DE6A15F">
            <wp:extent cx="3380492" cy="13968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3393301" cy="1402137"/>
                    </a:xfrm>
                    <a:prstGeom prst="rect">
                      <a:avLst/>
                    </a:prstGeom>
                  </pic:spPr>
                </pic:pic>
              </a:graphicData>
            </a:graphic>
          </wp:inline>
        </w:drawing>
      </w:r>
    </w:p>
    <w:p w14:paraId="4345441E" w14:textId="0ED3949F" w:rsidR="00AA607E" w:rsidRDefault="00AA607E" w:rsidP="00DB5318">
      <w:pPr>
        <w:pStyle w:val="Biasa"/>
        <w:jc w:val="center"/>
      </w:pPr>
      <w:r>
        <w:t xml:space="preserve">Gambar 1. Tampilan </w:t>
      </w:r>
      <w:r w:rsidRPr="00AA607E">
        <w:rPr>
          <w:i/>
          <w:iCs/>
        </w:rPr>
        <w:t>Form Login</w:t>
      </w:r>
    </w:p>
    <w:p w14:paraId="00C6333A" w14:textId="601E074E" w:rsidR="00DB5318" w:rsidRDefault="00DB5318" w:rsidP="00A27A4B">
      <w:pPr>
        <w:pStyle w:val="Biasa"/>
        <w:ind w:firstLine="426"/>
      </w:pPr>
    </w:p>
    <w:p w14:paraId="3500A8E3" w14:textId="12952347" w:rsidR="00DF4121" w:rsidRPr="00DF4121" w:rsidRDefault="00DF4121" w:rsidP="00DF4121">
      <w:pPr>
        <w:pStyle w:val="Biasa"/>
        <w:numPr>
          <w:ilvl w:val="0"/>
          <w:numId w:val="11"/>
        </w:numPr>
        <w:ind w:left="284" w:hanging="284"/>
        <w:rPr>
          <w:i/>
          <w:iCs/>
        </w:rPr>
      </w:pPr>
      <w:r w:rsidRPr="00905212">
        <w:rPr>
          <w:i/>
          <w:iCs/>
        </w:rPr>
        <w:t xml:space="preserve">Form </w:t>
      </w:r>
      <w:r>
        <w:t>Menu Utama</w:t>
      </w:r>
    </w:p>
    <w:p w14:paraId="7E771C47" w14:textId="184EF0F2" w:rsidR="00DF4121" w:rsidRDefault="00600A0F" w:rsidP="00142137">
      <w:pPr>
        <w:pStyle w:val="Biasa"/>
        <w:ind w:left="284" w:firstLine="0"/>
      </w:pPr>
      <w:r w:rsidRPr="00600A0F">
        <w:rPr>
          <w:i/>
          <w:iCs/>
        </w:rPr>
        <w:t xml:space="preserve">Form </w:t>
      </w:r>
      <w:r w:rsidRPr="00600A0F">
        <w:t>Menu Utama berfungsi sebagai halaman navigasi untuk membuka menu-menu yang lainnya.</w:t>
      </w:r>
    </w:p>
    <w:p w14:paraId="277E33C1" w14:textId="1702B23C" w:rsidR="00184CEE" w:rsidRDefault="00184CEE" w:rsidP="00142137">
      <w:pPr>
        <w:pStyle w:val="Biasa"/>
        <w:ind w:left="284" w:firstLine="0"/>
      </w:pPr>
    </w:p>
    <w:p w14:paraId="5D7C751F" w14:textId="1DE80789" w:rsidR="00ED565B" w:rsidRPr="00ED565B" w:rsidRDefault="00ED565B" w:rsidP="00ED565B">
      <w:pPr>
        <w:pStyle w:val="Biasa"/>
        <w:ind w:left="284" w:firstLine="0"/>
        <w:jc w:val="center"/>
      </w:pPr>
      <w:r w:rsidRPr="00DB5318">
        <w:rPr>
          <w:noProof/>
          <w:lang w:val="en-US" w:eastAsia="en-US"/>
        </w:rPr>
        <w:drawing>
          <wp:inline distT="0" distB="0" distL="0" distR="0" wp14:anchorId="6975C75E" wp14:editId="724E34BC">
            <wp:extent cx="3678679" cy="1620288"/>
            <wp:effectExtent l="19050" t="19050" r="17145" b="184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3678679" cy="1620288"/>
                    </a:xfrm>
                    <a:prstGeom prst="rect">
                      <a:avLst/>
                    </a:prstGeom>
                    <a:ln w="9525">
                      <a:solidFill>
                        <a:schemeClr val="tx1"/>
                      </a:solidFill>
                    </a:ln>
                  </pic:spPr>
                </pic:pic>
              </a:graphicData>
            </a:graphic>
          </wp:inline>
        </w:drawing>
      </w:r>
    </w:p>
    <w:p w14:paraId="787E4FB9" w14:textId="4423F17D" w:rsidR="000A5E0F" w:rsidRPr="000A5E0F" w:rsidRDefault="000A5E0F" w:rsidP="000A5E0F">
      <w:pPr>
        <w:pStyle w:val="Biasa"/>
        <w:jc w:val="center"/>
      </w:pPr>
      <w:r>
        <w:t xml:space="preserve">Gambar 2. Tampilan </w:t>
      </w:r>
      <w:r w:rsidRPr="00AA607E">
        <w:rPr>
          <w:i/>
          <w:iCs/>
        </w:rPr>
        <w:t xml:space="preserve">Form </w:t>
      </w:r>
      <w:r>
        <w:t>Menu Utama</w:t>
      </w:r>
    </w:p>
    <w:p w14:paraId="30C3AC8E" w14:textId="7F5CE1E6" w:rsidR="00DF4121" w:rsidRDefault="00DF4121" w:rsidP="00A27A4B">
      <w:pPr>
        <w:pStyle w:val="Biasa"/>
        <w:ind w:firstLine="426"/>
      </w:pPr>
    </w:p>
    <w:p w14:paraId="7F8B1C18" w14:textId="2A13DA64" w:rsidR="007A7D8C" w:rsidRPr="00C54991" w:rsidRDefault="007A7D8C" w:rsidP="007A7D8C">
      <w:pPr>
        <w:pStyle w:val="Biasa"/>
        <w:numPr>
          <w:ilvl w:val="0"/>
          <w:numId w:val="11"/>
        </w:numPr>
        <w:ind w:left="284" w:hanging="284"/>
        <w:rPr>
          <w:i/>
          <w:iCs/>
        </w:rPr>
      </w:pPr>
      <w:r w:rsidRPr="00905212">
        <w:rPr>
          <w:i/>
          <w:iCs/>
        </w:rPr>
        <w:t xml:space="preserve">Form </w:t>
      </w:r>
      <w:r w:rsidR="004F118C">
        <w:t>Perhitungan</w:t>
      </w:r>
    </w:p>
    <w:p w14:paraId="298619FC" w14:textId="6752AE59" w:rsidR="00C54991" w:rsidRDefault="00351EDC" w:rsidP="00C54991">
      <w:pPr>
        <w:pStyle w:val="Biasa"/>
        <w:ind w:left="284" w:firstLine="0"/>
      </w:pPr>
      <w:r w:rsidRPr="005970C3">
        <w:rPr>
          <w:i/>
          <w:iCs/>
        </w:rPr>
        <w:t>Form</w:t>
      </w:r>
      <w:r>
        <w:t xml:space="preserve"> </w:t>
      </w:r>
      <w:r w:rsidR="004F118C">
        <w:t>Perhitungan</w:t>
      </w:r>
      <w:r w:rsidR="005868A9">
        <w:rPr>
          <w:i/>
          <w:iCs/>
        </w:rPr>
        <w:t xml:space="preserve"> </w:t>
      </w:r>
      <w:r w:rsidR="005868A9">
        <w:t>berfungsi untuk menampil</w:t>
      </w:r>
      <w:r w:rsidR="00DF35DC">
        <w:t>kan</w:t>
      </w:r>
      <w:r w:rsidR="00523E85">
        <w:t xml:space="preserve"> </w:t>
      </w:r>
      <w:r w:rsidR="00CB4A34" w:rsidRPr="00CB4A34">
        <w:t xml:space="preserve">analisis </w:t>
      </w:r>
      <w:r w:rsidR="005F5E99">
        <w:t xml:space="preserve">metode </w:t>
      </w:r>
      <w:r w:rsidR="004F118C">
        <w:t>MOORA</w:t>
      </w:r>
      <w:r w:rsidR="00CB4A34" w:rsidRPr="00CB4A34">
        <w:t xml:space="preserve"> yang sudah berisi nilai dan kriteria untuk diproses perhitungan.</w:t>
      </w:r>
    </w:p>
    <w:p w14:paraId="65EDFEB4" w14:textId="78F43C3E" w:rsidR="00807835" w:rsidRDefault="00807835" w:rsidP="00C54991">
      <w:pPr>
        <w:pStyle w:val="Biasa"/>
        <w:ind w:left="284" w:firstLine="0"/>
      </w:pPr>
    </w:p>
    <w:p w14:paraId="4CB806B1" w14:textId="3F96B81B" w:rsidR="00DC2892" w:rsidRDefault="00DC2892" w:rsidP="00DC2892">
      <w:pPr>
        <w:pStyle w:val="Biasa"/>
        <w:ind w:left="284" w:firstLine="0"/>
        <w:jc w:val="center"/>
      </w:pPr>
      <w:r w:rsidRPr="00DB5318">
        <w:rPr>
          <w:noProof/>
          <w:lang w:val="en-US" w:eastAsia="en-US"/>
        </w:rPr>
        <w:drawing>
          <wp:inline distT="0" distB="0" distL="0" distR="0" wp14:anchorId="6312122E" wp14:editId="20E1E86D">
            <wp:extent cx="3623920" cy="2082607"/>
            <wp:effectExtent l="19050" t="19050" r="15240"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3658350" cy="2102393"/>
                    </a:xfrm>
                    <a:prstGeom prst="rect">
                      <a:avLst/>
                    </a:prstGeom>
                    <a:ln w="9525">
                      <a:solidFill>
                        <a:schemeClr val="tx1"/>
                      </a:solidFill>
                    </a:ln>
                  </pic:spPr>
                </pic:pic>
              </a:graphicData>
            </a:graphic>
          </wp:inline>
        </w:drawing>
      </w:r>
    </w:p>
    <w:p w14:paraId="6F5B251E" w14:textId="5B732A0E" w:rsidR="009F1B9D" w:rsidRPr="000A5E0F" w:rsidRDefault="009F1B9D" w:rsidP="009F1B9D">
      <w:pPr>
        <w:pStyle w:val="Biasa"/>
        <w:jc w:val="center"/>
      </w:pPr>
      <w:r>
        <w:t xml:space="preserve">Gambar </w:t>
      </w:r>
      <w:r w:rsidR="0083101E">
        <w:t>3</w:t>
      </w:r>
      <w:r>
        <w:t xml:space="preserve">. Tampilan </w:t>
      </w:r>
      <w:r w:rsidRPr="00AA607E">
        <w:rPr>
          <w:i/>
          <w:iCs/>
        </w:rPr>
        <w:t xml:space="preserve">Form </w:t>
      </w:r>
      <w:r w:rsidR="00415A56">
        <w:t>Perhitungan</w:t>
      </w:r>
    </w:p>
    <w:p w14:paraId="173EF424" w14:textId="77777777" w:rsidR="00F91B2D" w:rsidRPr="00E560DF" w:rsidRDefault="00F91B2D" w:rsidP="0055605C">
      <w:pPr>
        <w:pStyle w:val="Biasa"/>
        <w:ind w:left="284" w:firstLine="0"/>
      </w:pPr>
    </w:p>
    <w:p w14:paraId="1379F3E4" w14:textId="40DE53B7" w:rsidR="009627AA" w:rsidRDefault="009627AA" w:rsidP="009627AA">
      <w:pPr>
        <w:pStyle w:val="Biasa"/>
        <w:numPr>
          <w:ilvl w:val="0"/>
          <w:numId w:val="11"/>
        </w:numPr>
        <w:ind w:left="284" w:hanging="284"/>
        <w:rPr>
          <w:i/>
          <w:iCs/>
        </w:rPr>
      </w:pPr>
      <w:r w:rsidRPr="00905212">
        <w:rPr>
          <w:i/>
          <w:iCs/>
        </w:rPr>
        <w:t xml:space="preserve">Form </w:t>
      </w:r>
      <w:r w:rsidR="00B3126A">
        <w:t>Laporan</w:t>
      </w:r>
    </w:p>
    <w:p w14:paraId="0847A6F4" w14:textId="6662CC5E" w:rsidR="009627AA" w:rsidRDefault="00C41B68" w:rsidP="009627AA">
      <w:pPr>
        <w:pStyle w:val="Biasa"/>
        <w:ind w:left="284" w:firstLine="0"/>
      </w:pPr>
      <w:r w:rsidRPr="001F287B">
        <w:rPr>
          <w:i/>
          <w:iCs/>
        </w:rPr>
        <w:t>Form</w:t>
      </w:r>
      <w:r>
        <w:t xml:space="preserve"> </w:t>
      </w:r>
      <w:r w:rsidR="007F7FD1">
        <w:t>Laporan</w:t>
      </w:r>
      <w:r w:rsidR="001F287B">
        <w:rPr>
          <w:i/>
          <w:iCs/>
        </w:rPr>
        <w:t xml:space="preserve"> </w:t>
      </w:r>
      <w:r w:rsidR="00457DCC">
        <w:t xml:space="preserve">berfungsi untuk menampilkan </w:t>
      </w:r>
      <w:r w:rsidR="007F7FD1">
        <w:t>hasil</w:t>
      </w:r>
      <w:r w:rsidR="00457DCC" w:rsidRPr="00457DCC">
        <w:t xml:space="preserve"> </w:t>
      </w:r>
      <w:r w:rsidR="0095501E">
        <w:t xml:space="preserve">pemeringkatan berdasarkan perhitungan metode </w:t>
      </w:r>
      <w:r w:rsidR="00F24BED">
        <w:t>MOORA</w:t>
      </w:r>
      <w:r w:rsidR="00457DCC" w:rsidRPr="00457DCC">
        <w:t>.</w:t>
      </w:r>
    </w:p>
    <w:p w14:paraId="32394408" w14:textId="449AF485" w:rsidR="005322AE" w:rsidRDefault="005322AE" w:rsidP="009627AA">
      <w:pPr>
        <w:pStyle w:val="Biasa"/>
        <w:ind w:left="284" w:firstLine="0"/>
      </w:pPr>
    </w:p>
    <w:p w14:paraId="07A36052" w14:textId="59545CA9" w:rsidR="008670C3" w:rsidRDefault="008670C3" w:rsidP="008670C3">
      <w:pPr>
        <w:pStyle w:val="Biasa"/>
        <w:ind w:left="284" w:firstLine="0"/>
        <w:jc w:val="center"/>
      </w:pPr>
      <w:r w:rsidRPr="00DB5318">
        <w:rPr>
          <w:noProof/>
          <w:lang w:val="en-US" w:eastAsia="en-US"/>
        </w:rPr>
        <w:lastRenderedPageBreak/>
        <w:drawing>
          <wp:inline distT="0" distB="0" distL="0" distR="0" wp14:anchorId="4CA27FBF" wp14:editId="2E4FE9C2">
            <wp:extent cx="3068807" cy="2526435"/>
            <wp:effectExtent l="19050" t="19050" r="17780" b="266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3068807" cy="2526435"/>
                    </a:xfrm>
                    <a:prstGeom prst="rect">
                      <a:avLst/>
                    </a:prstGeom>
                    <a:ln w="9525">
                      <a:solidFill>
                        <a:schemeClr val="tx1"/>
                      </a:solidFill>
                    </a:ln>
                  </pic:spPr>
                </pic:pic>
              </a:graphicData>
            </a:graphic>
          </wp:inline>
        </w:drawing>
      </w:r>
    </w:p>
    <w:p w14:paraId="360EB353" w14:textId="649A680B" w:rsidR="00DE3409" w:rsidRPr="000A5E0F" w:rsidRDefault="00DE3409" w:rsidP="00DE3409">
      <w:pPr>
        <w:pStyle w:val="Biasa"/>
        <w:jc w:val="center"/>
      </w:pPr>
      <w:r>
        <w:t xml:space="preserve">Gambar </w:t>
      </w:r>
      <w:r w:rsidR="00BF132B">
        <w:t>4</w:t>
      </w:r>
      <w:r>
        <w:t xml:space="preserve">. Tampilan </w:t>
      </w:r>
      <w:r w:rsidRPr="00AA607E">
        <w:rPr>
          <w:i/>
          <w:iCs/>
        </w:rPr>
        <w:t xml:space="preserve">Form </w:t>
      </w:r>
      <w:r w:rsidR="005C5CAC">
        <w:t>Laporan</w:t>
      </w:r>
    </w:p>
    <w:p w14:paraId="37EFAEF6" w14:textId="77777777" w:rsidR="007B236C" w:rsidRPr="00F54027" w:rsidRDefault="007B236C" w:rsidP="00A27A4B">
      <w:pPr>
        <w:pStyle w:val="Biasa"/>
        <w:ind w:firstLine="426"/>
      </w:pPr>
    </w:p>
    <w:p w14:paraId="0E4CC299" w14:textId="77777777" w:rsidR="00292039" w:rsidRDefault="00910CE5">
      <w:pPr>
        <w:numPr>
          <w:ilvl w:val="0"/>
          <w:numId w:val="3"/>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04CCF958" w14:textId="1C5BE597" w:rsidR="00EF5200" w:rsidRDefault="00465F4B">
      <w:pPr>
        <w:spacing w:after="0" w:line="240" w:lineRule="auto"/>
        <w:ind w:firstLine="284"/>
        <w:jc w:val="both"/>
        <w:rPr>
          <w:rFonts w:ascii="Times New Roman" w:eastAsia="Times New Roman" w:hAnsi="Times New Roman" w:cs="Times New Roman"/>
          <w:sz w:val="20"/>
          <w:szCs w:val="20"/>
        </w:rPr>
      </w:pPr>
      <w:r w:rsidRPr="00465F4B">
        <w:rPr>
          <w:rFonts w:ascii="Times New Roman" w:eastAsia="Times New Roman" w:hAnsi="Times New Roman" w:cs="Times New Roman"/>
          <w:sz w:val="20"/>
          <w:szCs w:val="20"/>
        </w:rPr>
        <w:t>Menerapkan metode MOORA dalam menentukan  Cangkang sawit Layak Ekspor adalah dengan mengikuti algoritma metode MOORA yang sudah di tetapkan sehingga mendapatkan suatu hasil atau perangkingan yang sesuai dengan kriteria yang diinginkan.Cara merancang  sistem pendukung keputusan untuk menentukan  Cangkang sawit Layak Ekspor adalah dengan menggunakan beberapa software untuk membuat suatu program yang akan membantu. Dari Perhitungan Didapatkan tanaman yang mendapatkan nilai tertinggi merupakan tanaman yang paling layak untuk di ekspor keluar negeri yaitu dengan nilai kelayakan di atas 80%</w:t>
      </w:r>
      <w:r w:rsidR="009B79A9" w:rsidRPr="009B79A9">
        <w:rPr>
          <w:rFonts w:ascii="Times New Roman" w:eastAsia="Times New Roman" w:hAnsi="Times New Roman" w:cs="Times New Roman"/>
          <w:sz w:val="20"/>
          <w:szCs w:val="20"/>
        </w:rPr>
        <w:t>.</w:t>
      </w:r>
    </w:p>
    <w:p w14:paraId="62704862" w14:textId="0895BAE3" w:rsidR="004F48C0" w:rsidRDefault="004F48C0">
      <w:pPr>
        <w:spacing w:after="0" w:line="240" w:lineRule="auto"/>
        <w:ind w:firstLine="284"/>
        <w:jc w:val="both"/>
        <w:rPr>
          <w:rFonts w:ascii="Times New Roman" w:eastAsia="Times New Roman" w:hAnsi="Times New Roman" w:cs="Times New Roman"/>
          <w:sz w:val="20"/>
          <w:szCs w:val="20"/>
        </w:rPr>
      </w:pPr>
    </w:p>
    <w:p w14:paraId="016E692A" w14:textId="77777777" w:rsidR="00292039" w:rsidRDefault="00910C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TERIMAKASIH</w:t>
      </w:r>
    </w:p>
    <w:p w14:paraId="03C52C48" w14:textId="583253F1" w:rsidR="00292039" w:rsidRDefault="00BE14D5">
      <w:pPr>
        <w:spacing w:after="0" w:line="240" w:lineRule="auto"/>
        <w:ind w:firstLine="284"/>
        <w:jc w:val="both"/>
        <w:rPr>
          <w:rFonts w:ascii="Times New Roman" w:eastAsia="Times New Roman" w:hAnsi="Times New Roman" w:cs="Times New Roman"/>
          <w:sz w:val="20"/>
          <w:szCs w:val="20"/>
        </w:rPr>
      </w:pPr>
      <w:r w:rsidRPr="00BE14D5">
        <w:rPr>
          <w:rFonts w:ascii="Times New Roman" w:eastAsia="Times New Roman" w:hAnsi="Times New Roman" w:cs="Times New Roman"/>
          <w:sz w:val="20"/>
          <w:szCs w:val="20"/>
        </w:rPr>
        <w:t xml:space="preserve">Puji dan Syukur dipanjatkan kepada </w:t>
      </w:r>
      <w:r>
        <w:rPr>
          <w:rFonts w:ascii="Times New Roman" w:eastAsia="Times New Roman" w:hAnsi="Times New Roman" w:cs="Times New Roman"/>
          <w:sz w:val="20"/>
          <w:szCs w:val="20"/>
        </w:rPr>
        <w:t>Tuhan Yang Maha Esa</w:t>
      </w:r>
      <w:r w:rsidRPr="00BE14D5">
        <w:rPr>
          <w:rFonts w:ascii="Times New Roman" w:eastAsia="Times New Roman" w:hAnsi="Times New Roman" w:cs="Times New Roman"/>
          <w:sz w:val="20"/>
          <w:szCs w:val="20"/>
        </w:rPr>
        <w:t xml:space="preserve"> yang memberikan karunia sehingga mampu menyelesaikan jurnal ini. Kemudian kepada Bapak </w:t>
      </w:r>
      <w:r w:rsidR="007E7F98" w:rsidRPr="007E7F98">
        <w:rPr>
          <w:rFonts w:ascii="Times New Roman" w:eastAsia="Times New Roman" w:hAnsi="Times New Roman" w:cs="Times New Roman"/>
          <w:sz w:val="20"/>
          <w:szCs w:val="20"/>
        </w:rPr>
        <w:t>Dedi Setiawan</w:t>
      </w:r>
      <w:r w:rsidR="007E7F98">
        <w:rPr>
          <w:rFonts w:ascii="Times New Roman" w:eastAsia="Times New Roman" w:hAnsi="Times New Roman" w:cs="Times New Roman"/>
          <w:sz w:val="20"/>
          <w:szCs w:val="20"/>
        </w:rPr>
        <w:t xml:space="preserve"> </w:t>
      </w:r>
      <w:r w:rsidRPr="00BE14D5">
        <w:rPr>
          <w:rFonts w:ascii="Times New Roman" w:eastAsia="Times New Roman" w:hAnsi="Times New Roman" w:cs="Times New Roman"/>
          <w:sz w:val="20"/>
          <w:szCs w:val="20"/>
        </w:rPr>
        <w:t xml:space="preserve">dan </w:t>
      </w:r>
      <w:r w:rsidR="007841E1">
        <w:rPr>
          <w:rFonts w:ascii="Times New Roman" w:eastAsia="Times New Roman" w:hAnsi="Times New Roman" w:cs="Times New Roman"/>
          <w:sz w:val="20"/>
          <w:szCs w:val="20"/>
        </w:rPr>
        <w:t>Bapak</w:t>
      </w:r>
      <w:r w:rsidR="008E64E7">
        <w:rPr>
          <w:rFonts w:ascii="Times New Roman" w:eastAsia="Times New Roman" w:hAnsi="Times New Roman" w:cs="Times New Roman"/>
          <w:sz w:val="20"/>
          <w:szCs w:val="20"/>
        </w:rPr>
        <w:t xml:space="preserve"> </w:t>
      </w:r>
      <w:r w:rsidR="007E7F98" w:rsidRPr="007E7F98">
        <w:rPr>
          <w:rFonts w:ascii="Times New Roman" w:eastAsia="Times New Roman" w:hAnsi="Times New Roman" w:cs="Times New Roman"/>
          <w:sz w:val="20"/>
          <w:szCs w:val="20"/>
        </w:rPr>
        <w:t>Rudi Gunawan</w:t>
      </w:r>
      <w:r w:rsidR="002B1C67">
        <w:rPr>
          <w:rFonts w:ascii="Times New Roman" w:eastAsia="Times New Roman" w:hAnsi="Times New Roman" w:cs="Times New Roman"/>
          <w:sz w:val="20"/>
          <w:szCs w:val="20"/>
        </w:rPr>
        <w:t xml:space="preserve"> </w:t>
      </w:r>
      <w:r w:rsidRPr="00BE14D5">
        <w:rPr>
          <w:rFonts w:ascii="Times New Roman" w:eastAsia="Times New Roman" w:hAnsi="Times New Roman" w:cs="Times New Roman"/>
          <w:sz w:val="20"/>
          <w:szCs w:val="20"/>
        </w:rPr>
        <w:t>atas segala waktu dan ilmunya telah memberikan bimbingan selama masa pengerjaan hingga menyelesaikan jurnal ini dan kepada seluruh dosen serta pegawai kampus STMIK Triguna Dharma yang telah banyak membantu baik dari segi informasi ataupun dukungan lainnya.</w:t>
      </w:r>
    </w:p>
    <w:p w14:paraId="449DE1BB" w14:textId="77777777" w:rsidR="00EA6DAE" w:rsidRPr="00D75DD3" w:rsidRDefault="00EA6DAE">
      <w:pPr>
        <w:spacing w:after="0" w:line="240" w:lineRule="auto"/>
        <w:rPr>
          <w:rFonts w:ascii="Times New Roman" w:eastAsia="Times New Roman" w:hAnsi="Times New Roman" w:cs="Times New Roman"/>
          <w:b/>
          <w:color w:val="000000"/>
          <w:sz w:val="20"/>
          <w:szCs w:val="20"/>
        </w:rPr>
      </w:pPr>
    </w:p>
    <w:p w14:paraId="479E9A84" w14:textId="584168D3" w:rsidR="00292039" w:rsidRDefault="00910CE5" w:rsidP="0050363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5353AA83" w14:textId="77777777" w:rsidR="0031403E" w:rsidRPr="009A2706" w:rsidRDefault="001B3AF5" w:rsidP="009A2706">
      <w:pPr>
        <w:pStyle w:val="EndNoteBibliography"/>
        <w:spacing w:after="0"/>
        <w:ind w:left="720" w:hanging="720"/>
        <w:jc w:val="both"/>
        <w:rPr>
          <w:rFonts w:ascii="Times New Roman" w:hAnsi="Times New Roman" w:cs="Times New Roman"/>
          <w:sz w:val="20"/>
          <w:szCs w:val="20"/>
        </w:rPr>
      </w:pPr>
      <w:r w:rsidRPr="009A2706">
        <w:rPr>
          <w:rFonts w:ascii="Times New Roman" w:eastAsia="Times New Roman" w:hAnsi="Times New Roman" w:cs="Times New Roman"/>
          <w:b/>
          <w:color w:val="000000"/>
          <w:sz w:val="20"/>
          <w:szCs w:val="20"/>
        </w:rPr>
        <w:fldChar w:fldCharType="begin"/>
      </w:r>
      <w:r w:rsidRPr="008515D7">
        <w:rPr>
          <w:rFonts w:ascii="Times New Roman" w:eastAsia="Times New Roman" w:hAnsi="Times New Roman" w:cs="Times New Roman"/>
          <w:b/>
          <w:color w:val="000000"/>
          <w:sz w:val="20"/>
          <w:szCs w:val="20"/>
        </w:rPr>
        <w:instrText xml:space="preserve"> ADDIN EN.REFLIST </w:instrText>
      </w:r>
      <w:r w:rsidRPr="009A2706">
        <w:rPr>
          <w:rFonts w:ascii="Times New Roman" w:eastAsia="Times New Roman" w:hAnsi="Times New Roman" w:cs="Times New Roman"/>
          <w:b/>
          <w:color w:val="000000"/>
          <w:sz w:val="20"/>
          <w:szCs w:val="20"/>
        </w:rPr>
        <w:fldChar w:fldCharType="separate"/>
      </w:r>
      <w:r w:rsidR="0031403E" w:rsidRPr="009A2706">
        <w:rPr>
          <w:rFonts w:ascii="Times New Roman" w:hAnsi="Times New Roman" w:cs="Times New Roman"/>
          <w:sz w:val="20"/>
          <w:szCs w:val="20"/>
        </w:rPr>
        <w:t>[1]</w:t>
      </w:r>
      <w:r w:rsidR="0031403E" w:rsidRPr="009A2706">
        <w:rPr>
          <w:rFonts w:ascii="Times New Roman" w:hAnsi="Times New Roman" w:cs="Times New Roman"/>
          <w:sz w:val="20"/>
          <w:szCs w:val="20"/>
        </w:rPr>
        <w:tab/>
        <w:t xml:space="preserve">R. N. Yanti, "Pemanfaatan Limbah Perkebunan Kelapa Sawit Sebagai Sumber Energi Terbarukan," </w:t>
      </w:r>
      <w:r w:rsidR="0031403E" w:rsidRPr="009A2706">
        <w:rPr>
          <w:rFonts w:ascii="Times New Roman" w:hAnsi="Times New Roman" w:cs="Times New Roman"/>
          <w:i/>
          <w:sz w:val="20"/>
          <w:szCs w:val="20"/>
        </w:rPr>
        <w:t xml:space="preserve">Dinamika Lingkungan Indonesia, </w:t>
      </w:r>
      <w:r w:rsidR="0031403E" w:rsidRPr="009A2706">
        <w:rPr>
          <w:rFonts w:ascii="Times New Roman" w:hAnsi="Times New Roman" w:cs="Times New Roman"/>
          <w:sz w:val="20"/>
          <w:szCs w:val="20"/>
        </w:rPr>
        <w:t>vol. 10, no. 1, p. 7, 2023.</w:t>
      </w:r>
    </w:p>
    <w:p w14:paraId="05AD932F"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[2]</w:t>
      </w:r>
      <w:r w:rsidRPr="009A2706">
        <w:rPr>
          <w:rFonts w:ascii="Times New Roman" w:hAnsi="Times New Roman" w:cs="Times New Roman"/>
          <w:sz w:val="20"/>
          <w:szCs w:val="20"/>
        </w:rPr>
        <w:tab/>
        <w:t xml:space="preserve">S. Hutagalung, D. S. Gea, and D. P. Indini, "Penerapan Metode MOORA Dalam Pemilihan Bimbingan Belajar Terbaik," </w:t>
      </w:r>
      <w:r w:rsidRPr="009A2706">
        <w:rPr>
          <w:rFonts w:ascii="Times New Roman" w:hAnsi="Times New Roman" w:cs="Times New Roman"/>
          <w:i/>
          <w:sz w:val="20"/>
          <w:szCs w:val="20"/>
        </w:rPr>
        <w:t xml:space="preserve">Journal of Informatics Management and Information Technology, </w:t>
      </w:r>
      <w:r w:rsidRPr="009A2706">
        <w:rPr>
          <w:rFonts w:ascii="Times New Roman" w:hAnsi="Times New Roman" w:cs="Times New Roman"/>
          <w:sz w:val="20"/>
          <w:szCs w:val="20"/>
        </w:rPr>
        <w:t>vol. 3, no. 1, pp. 1-7, 2023.</w:t>
      </w:r>
    </w:p>
    <w:p w14:paraId="272645D6"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[3]</w:t>
      </w:r>
      <w:r w:rsidRPr="009A2706">
        <w:rPr>
          <w:rFonts w:ascii="Times New Roman" w:hAnsi="Times New Roman" w:cs="Times New Roman"/>
          <w:sz w:val="20"/>
          <w:szCs w:val="20"/>
        </w:rPr>
        <w:tab/>
        <w:t>L. T. S. Sarwandi</w:t>
      </w:r>
      <w:r w:rsidRPr="009A2706">
        <w:rPr>
          <w:rFonts w:ascii="Times New Roman" w:hAnsi="Times New Roman" w:cs="Times New Roman"/>
          <w:i/>
          <w:sz w:val="20"/>
          <w:szCs w:val="20"/>
        </w:rPr>
        <w:t xml:space="preserve"> et al.</w:t>
      </w:r>
      <w:r w:rsidRPr="009A2706">
        <w:rPr>
          <w:rFonts w:ascii="Times New Roman" w:hAnsi="Times New Roman" w:cs="Times New Roman"/>
          <w:sz w:val="20"/>
          <w:szCs w:val="20"/>
        </w:rPr>
        <w:t xml:space="preserve">, </w:t>
      </w:r>
      <w:r w:rsidRPr="009A2706">
        <w:rPr>
          <w:rFonts w:ascii="Times New Roman" w:hAnsi="Times New Roman" w:cs="Times New Roman"/>
          <w:i/>
          <w:sz w:val="20"/>
          <w:szCs w:val="20"/>
        </w:rPr>
        <w:t>Sistem pendukung keputusan</w:t>
      </w:r>
      <w:r w:rsidRPr="009A2706">
        <w:rPr>
          <w:rFonts w:ascii="Times New Roman" w:hAnsi="Times New Roman" w:cs="Times New Roman"/>
          <w:sz w:val="20"/>
          <w:szCs w:val="20"/>
        </w:rPr>
        <w:t>. Graha mitra edukasi, 2023.</w:t>
      </w:r>
    </w:p>
    <w:p w14:paraId="2BBC7D2C"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[4]</w:t>
      </w:r>
      <w:r w:rsidRPr="009A2706">
        <w:rPr>
          <w:rFonts w:ascii="Times New Roman" w:hAnsi="Times New Roman" w:cs="Times New Roman"/>
          <w:sz w:val="20"/>
          <w:szCs w:val="20"/>
        </w:rPr>
        <w:tab/>
        <w:t xml:space="preserve">R. S. Hidayat and E. Eliyani, "Sistem Pendukung Keputusan Pemilihan Pupuk Pertanian Terbaik Dengan Metode Smart Berbasis Web," </w:t>
      </w:r>
      <w:r w:rsidRPr="009A2706">
        <w:rPr>
          <w:rFonts w:ascii="Times New Roman" w:hAnsi="Times New Roman" w:cs="Times New Roman"/>
          <w:i/>
          <w:sz w:val="20"/>
          <w:szCs w:val="20"/>
        </w:rPr>
        <w:t xml:space="preserve">JATI (Jurnal Mahasiswa Teknik Informatika), </w:t>
      </w:r>
      <w:r w:rsidRPr="009A2706">
        <w:rPr>
          <w:rFonts w:ascii="Times New Roman" w:hAnsi="Times New Roman" w:cs="Times New Roman"/>
          <w:sz w:val="20"/>
          <w:szCs w:val="20"/>
        </w:rPr>
        <w:t>vol. 7, no. 3, pp. 1532-1537, 2023.</w:t>
      </w:r>
    </w:p>
    <w:p w14:paraId="47F9E29E"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[5]</w:t>
      </w:r>
      <w:r w:rsidRPr="009A2706">
        <w:rPr>
          <w:rFonts w:ascii="Times New Roman" w:hAnsi="Times New Roman" w:cs="Times New Roman"/>
          <w:sz w:val="20"/>
          <w:szCs w:val="20"/>
        </w:rPr>
        <w:tab/>
        <w:t xml:space="preserve">M. S. Hidayat, "SISTEM PENDUKUNG KEPUTUSAN PEMILIHAN PESTISIDA UNTUK TANAMAN PADI PADA TOKO SUMBER BERKAH TANI MENGGUNAKAN METODE FUZZY WEIGHTED AGGREGATED SUM PRODUCT ASSESSMENT (FUZZY WASPAS)," UNIVERSITAS ISLAM SULTAN AGUNG, 2023. </w:t>
      </w:r>
    </w:p>
    <w:p w14:paraId="5AB9140E"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[6]</w:t>
      </w:r>
      <w:r w:rsidRPr="009A2706">
        <w:rPr>
          <w:rFonts w:ascii="Times New Roman" w:hAnsi="Times New Roman" w:cs="Times New Roman"/>
          <w:sz w:val="20"/>
          <w:szCs w:val="20"/>
        </w:rPr>
        <w:tab/>
        <w:t>G. S. Mahendra</w:t>
      </w:r>
      <w:r w:rsidRPr="009A2706">
        <w:rPr>
          <w:rFonts w:ascii="Times New Roman" w:hAnsi="Times New Roman" w:cs="Times New Roman"/>
          <w:i/>
          <w:sz w:val="20"/>
          <w:szCs w:val="20"/>
        </w:rPr>
        <w:t xml:space="preserve"> et al.</w:t>
      </w:r>
      <w:r w:rsidRPr="009A2706">
        <w:rPr>
          <w:rFonts w:ascii="Times New Roman" w:hAnsi="Times New Roman" w:cs="Times New Roman"/>
          <w:sz w:val="20"/>
          <w:szCs w:val="20"/>
        </w:rPr>
        <w:t xml:space="preserve">, </w:t>
      </w:r>
      <w:r w:rsidRPr="009A2706">
        <w:rPr>
          <w:rFonts w:ascii="Times New Roman" w:hAnsi="Times New Roman" w:cs="Times New Roman"/>
          <w:i/>
          <w:sz w:val="20"/>
          <w:szCs w:val="20"/>
        </w:rPr>
        <w:t>SISTEM PENDUKUNG KEPUTUSAN (Teori dan Penerapannya dalam berbagai Metode)</w:t>
      </w:r>
      <w:r w:rsidRPr="009A2706">
        <w:rPr>
          <w:rFonts w:ascii="Times New Roman" w:hAnsi="Times New Roman" w:cs="Times New Roman"/>
          <w:sz w:val="20"/>
          <w:szCs w:val="20"/>
        </w:rPr>
        <w:t>. PT. Sonpedia Publishing Indonesia, 2023.</w:t>
      </w:r>
    </w:p>
    <w:p w14:paraId="762B4AE6"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[7]</w:t>
      </w:r>
      <w:r w:rsidRPr="009A2706">
        <w:rPr>
          <w:rFonts w:ascii="Times New Roman" w:hAnsi="Times New Roman" w:cs="Times New Roman"/>
          <w:sz w:val="20"/>
          <w:szCs w:val="20"/>
        </w:rPr>
        <w:tab/>
        <w:t xml:space="preserve">J. D. Susatyono, H. Kusumo, and R. Rusito, "Penerapan Decission Support System Dalam Pemilihan Karyawan Berprestasi Menggunakan Metode Promethee," </w:t>
      </w:r>
      <w:r w:rsidRPr="009A2706">
        <w:rPr>
          <w:rFonts w:ascii="Times New Roman" w:hAnsi="Times New Roman" w:cs="Times New Roman"/>
          <w:i/>
          <w:sz w:val="20"/>
          <w:szCs w:val="20"/>
        </w:rPr>
        <w:t xml:space="preserve">Dinamika: Jurnal Manajemen Sosial Ekonomi, </w:t>
      </w:r>
      <w:r w:rsidRPr="009A2706">
        <w:rPr>
          <w:rFonts w:ascii="Times New Roman" w:hAnsi="Times New Roman" w:cs="Times New Roman"/>
          <w:sz w:val="20"/>
          <w:szCs w:val="20"/>
        </w:rPr>
        <w:t>vol. 1, no. 1, pp. 59-64, 2021.</w:t>
      </w:r>
    </w:p>
    <w:p w14:paraId="75FA39BB"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[8]</w:t>
      </w:r>
      <w:r w:rsidRPr="009A2706">
        <w:rPr>
          <w:rFonts w:ascii="Times New Roman" w:hAnsi="Times New Roman" w:cs="Times New Roman"/>
          <w:sz w:val="20"/>
          <w:szCs w:val="20"/>
        </w:rPr>
        <w:tab/>
        <w:t xml:space="preserve">N. S. Atmaja, "Sistem Pendukung Keputusan Pemilihan Jurusan Menggunakan Metode PROMETHEE (Studi Kasus: SMK Negeri 6 Medan)," </w:t>
      </w:r>
      <w:r w:rsidRPr="009A2706">
        <w:rPr>
          <w:rFonts w:ascii="Times New Roman" w:hAnsi="Times New Roman" w:cs="Times New Roman"/>
          <w:i/>
          <w:sz w:val="20"/>
          <w:szCs w:val="20"/>
        </w:rPr>
        <w:t xml:space="preserve">InfoTekJar J. Nas. Inform. dan Teknol. Jar, </w:t>
      </w:r>
      <w:r w:rsidRPr="009A2706">
        <w:rPr>
          <w:rFonts w:ascii="Times New Roman" w:hAnsi="Times New Roman" w:cs="Times New Roman"/>
          <w:sz w:val="20"/>
          <w:szCs w:val="20"/>
        </w:rPr>
        <w:t>vol. 5, no. 2, pp. 124-133, 2021.</w:t>
      </w:r>
    </w:p>
    <w:p w14:paraId="6576B6E1"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[9]</w:t>
      </w:r>
      <w:r w:rsidRPr="009A2706">
        <w:rPr>
          <w:rFonts w:ascii="Times New Roman" w:hAnsi="Times New Roman" w:cs="Times New Roman"/>
          <w:sz w:val="20"/>
          <w:szCs w:val="20"/>
        </w:rPr>
        <w:tab/>
        <w:t xml:space="preserve">R. D. Kurniawati and I. Ahmad, "Sistem Pendukung Keputusan Penentuan Kelayakan Usaha Mikro Kecil Menengah Dengan Menggunakan Metode Profile Matching Pada Uptd Plut Kumkm Provinsi Lampung," </w:t>
      </w:r>
      <w:r w:rsidRPr="009A2706">
        <w:rPr>
          <w:rFonts w:ascii="Times New Roman" w:hAnsi="Times New Roman" w:cs="Times New Roman"/>
          <w:i/>
          <w:sz w:val="20"/>
          <w:szCs w:val="20"/>
        </w:rPr>
        <w:t xml:space="preserve">Jurnal Teknologi Dan Sistem Informasi, </w:t>
      </w:r>
      <w:r w:rsidRPr="009A2706">
        <w:rPr>
          <w:rFonts w:ascii="Times New Roman" w:hAnsi="Times New Roman" w:cs="Times New Roman"/>
          <w:sz w:val="20"/>
          <w:szCs w:val="20"/>
        </w:rPr>
        <w:t>vol. 2, no. 1, pp. 74-79, 2021.</w:t>
      </w:r>
    </w:p>
    <w:p w14:paraId="769D2E56"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lastRenderedPageBreak/>
        <w:t>[10]</w:t>
      </w:r>
      <w:r w:rsidRPr="009A2706">
        <w:rPr>
          <w:rFonts w:ascii="Times New Roman" w:hAnsi="Times New Roman" w:cs="Times New Roman"/>
          <w:sz w:val="20"/>
          <w:szCs w:val="20"/>
        </w:rPr>
        <w:tab/>
        <w:t xml:space="preserve">J. T. Samudra and P. S. Ramadhan, "Sistem Pendukung Keputusan Mencari Pelaksana Program Kerja Terbaik Menggunakan Metode MOORA," </w:t>
      </w:r>
      <w:r w:rsidRPr="009A2706">
        <w:rPr>
          <w:rFonts w:ascii="Times New Roman" w:hAnsi="Times New Roman" w:cs="Times New Roman"/>
          <w:i/>
          <w:sz w:val="20"/>
          <w:szCs w:val="20"/>
        </w:rPr>
        <w:t xml:space="preserve">Jurnal SAINTIKOM (Jurnal Sains Manajemen Informatika dan Komputer), </w:t>
      </w:r>
      <w:r w:rsidRPr="009A2706">
        <w:rPr>
          <w:rFonts w:ascii="Times New Roman" w:hAnsi="Times New Roman" w:cs="Times New Roman"/>
          <w:sz w:val="20"/>
          <w:szCs w:val="20"/>
        </w:rPr>
        <w:t>vol. 21, no. 1, pp. 10-15, 2022.</w:t>
      </w:r>
    </w:p>
    <w:p w14:paraId="1A402EBF" w14:textId="77777777" w:rsidR="0031403E" w:rsidRPr="009A2706" w:rsidRDefault="0031403E" w:rsidP="009A2706">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[11]</w:t>
      </w:r>
      <w:r w:rsidRPr="009A2706">
        <w:rPr>
          <w:rFonts w:ascii="Times New Roman" w:hAnsi="Times New Roman" w:cs="Times New Roman"/>
          <w:sz w:val="20"/>
          <w:szCs w:val="20"/>
        </w:rPr>
        <w:tab/>
        <w:t xml:space="preserve">I. J. Zulfahri, "Sistem Pendukung Keputusan Pemilihan Penerima Beasiswa Di Sekolah Dasar Negeri 9 Pulau Rimau Menggunakan Metode Moora," Institut Teknologi dan Bisnis Palcomtech, 2023. </w:t>
      </w:r>
    </w:p>
    <w:p w14:paraId="0DF9C05D" w14:textId="77777777" w:rsidR="0031403E" w:rsidRPr="009A2706" w:rsidRDefault="0031403E" w:rsidP="00503635">
      <w:pPr>
        <w:pStyle w:val="EndNoteBibliography"/>
        <w:spacing w:after="0"/>
        <w:ind w:left="720" w:hanging="720"/>
        <w:jc w:val="both"/>
        <w:rPr>
          <w:rFonts w:ascii="Times New Roman" w:hAnsi="Times New Roman" w:cs="Times New Roman"/>
          <w:sz w:val="20"/>
          <w:szCs w:val="20"/>
        </w:rPr>
      </w:pPr>
      <w:r w:rsidRPr="009A2706">
        <w:rPr>
          <w:rFonts w:ascii="Times New Roman" w:hAnsi="Times New Roman" w:cs="Times New Roman"/>
          <w:sz w:val="20"/>
          <w:szCs w:val="20"/>
        </w:rPr>
        <w:t>[12]</w:t>
      </w:r>
      <w:r w:rsidRPr="009A2706">
        <w:rPr>
          <w:rFonts w:ascii="Times New Roman" w:hAnsi="Times New Roman" w:cs="Times New Roman"/>
          <w:sz w:val="20"/>
          <w:szCs w:val="20"/>
        </w:rPr>
        <w:tab/>
        <w:t xml:space="preserve">M. Siregar, H. Hafizah, and T. Tugiono, "Sistem Pendukung Keputusan Menentukan Unit Kearsipan Terbaik Menggunakan Metode MOORA," </w:t>
      </w:r>
      <w:r w:rsidRPr="009A2706">
        <w:rPr>
          <w:rFonts w:ascii="Times New Roman" w:hAnsi="Times New Roman" w:cs="Times New Roman"/>
          <w:i/>
          <w:sz w:val="20"/>
          <w:szCs w:val="20"/>
        </w:rPr>
        <w:t xml:space="preserve">Jurnal Sistem Informasi Triguna Dharma (JURSI TGD), </w:t>
      </w:r>
      <w:r w:rsidRPr="009A2706">
        <w:rPr>
          <w:rFonts w:ascii="Times New Roman" w:hAnsi="Times New Roman" w:cs="Times New Roman"/>
          <w:sz w:val="20"/>
          <w:szCs w:val="20"/>
        </w:rPr>
        <w:t>vol. 1, no. 2, pp. 62-72, 2022.</w:t>
      </w:r>
    </w:p>
    <w:p w14:paraId="605F4DAD" w14:textId="6ACB228F" w:rsidR="00EA6DAE" w:rsidRDefault="001B3AF5" w:rsidP="009A2706">
      <w:pPr>
        <w:spacing w:after="0" w:line="240" w:lineRule="auto"/>
        <w:ind w:left="567" w:hanging="567"/>
        <w:jc w:val="both"/>
        <w:rPr>
          <w:rFonts w:ascii="Times New Roman" w:eastAsia="Times New Roman" w:hAnsi="Times New Roman" w:cs="Times New Roman"/>
          <w:b/>
          <w:color w:val="000000"/>
          <w:sz w:val="24"/>
          <w:szCs w:val="24"/>
        </w:rPr>
      </w:pPr>
      <w:r w:rsidRPr="009A2706">
        <w:rPr>
          <w:rFonts w:ascii="Times New Roman" w:eastAsia="Times New Roman" w:hAnsi="Times New Roman" w:cs="Times New Roman"/>
          <w:b/>
          <w:color w:val="000000"/>
          <w:sz w:val="20"/>
          <w:szCs w:val="20"/>
        </w:rPr>
        <w:fldChar w:fldCharType="end"/>
      </w:r>
      <w:bookmarkStart w:id="1" w:name="_GoBack"/>
      <w:bookmarkEnd w:id="1"/>
    </w:p>
    <w:sectPr w:rsidR="00EA6DAE" w:rsidSect="00CE1D20">
      <w:headerReference w:type="even" r:id="rId13"/>
      <w:headerReference w:type="default" r:id="rId14"/>
      <w:footerReference w:type="even" r:id="rId15"/>
      <w:footerReference w:type="default" r:id="rId16"/>
      <w:headerReference w:type="first" r:id="rId17"/>
      <w:footerReference w:type="first" r:id="rId18"/>
      <w:type w:val="continuous"/>
      <w:pgSz w:w="11907" w:h="16840"/>
      <w:pgMar w:top="1134" w:right="1134" w:bottom="1134" w:left="1134" w:header="720" w:footer="720" w:gutter="0"/>
      <w:pgNumType w:start="61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047B8" w14:textId="77777777" w:rsidR="00907CD0" w:rsidRDefault="00907CD0">
      <w:pPr>
        <w:spacing w:after="0" w:line="240" w:lineRule="auto"/>
      </w:pPr>
      <w:r>
        <w:separator/>
      </w:r>
    </w:p>
  </w:endnote>
  <w:endnote w:type="continuationSeparator" w:id="0">
    <w:p w14:paraId="6FBBB87A" w14:textId="77777777" w:rsidR="00907CD0" w:rsidRDefault="0090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BB5E2" w14:textId="77777777" w:rsidR="00503635" w:rsidRDefault="00503635">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4BE3A" w14:textId="0D7E0C28" w:rsidR="00503635" w:rsidRDefault="00503635">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0"/>
        <w:szCs w:val="20"/>
      </w:rPr>
    </w:pPr>
    <w:r w:rsidRPr="00CE1D20">
      <w:rPr>
        <w:rFonts w:ascii="Times New Roman" w:eastAsia="Times New Roman" w:hAnsi="Times New Roman" w:cs="Times New Roman"/>
        <w:sz w:val="20"/>
        <w:szCs w:val="20"/>
      </w:rPr>
      <w:t>Shara Dina</w:t>
    </w:r>
    <w:r>
      <w:rPr>
        <w:rFonts w:ascii="Cambria" w:eastAsia="Cambria" w:hAnsi="Cambria" w:cs="Cambria"/>
        <w:color w:val="000000"/>
        <w:sz w:val="20"/>
        <w:szCs w:val="20"/>
      </w:rPr>
      <w:t>, 202</w:t>
    </w:r>
    <w:r>
      <w:rPr>
        <w:rFonts w:ascii="Cambria" w:eastAsia="Cambria" w:hAnsi="Cambria" w:cs="Cambria"/>
        <w:sz w:val="20"/>
        <w:szCs w:val="20"/>
      </w:rPr>
      <w:t>6</w:t>
    </w:r>
    <w:r>
      <w:rPr>
        <w:rFonts w:ascii="Cambria" w:eastAsia="Cambria" w:hAnsi="Cambria" w:cs="Cambria"/>
        <w:color w:val="000000"/>
        <w:sz w:val="20"/>
        <w:szCs w:val="20"/>
      </w:rPr>
      <w:t xml:space="preserve">, Hal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8515D7">
      <w:rPr>
        <w:rFonts w:ascii="Cambria" w:eastAsia="Cambria" w:hAnsi="Cambria" w:cs="Cambria"/>
        <w:noProof/>
        <w:color w:val="000000"/>
        <w:sz w:val="20"/>
        <w:szCs w:val="20"/>
      </w:rPr>
      <w:t>624</w:t>
    </w:r>
    <w:r>
      <w:rPr>
        <w:rFonts w:ascii="Cambria" w:eastAsia="Cambria" w:hAnsi="Cambria" w:cs="Cambria"/>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C176" w14:textId="77777777" w:rsidR="00503635" w:rsidRDefault="00503635">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C670D" w14:textId="77777777" w:rsidR="00907CD0" w:rsidRDefault="00907CD0">
      <w:pPr>
        <w:spacing w:after="0" w:line="240" w:lineRule="auto"/>
      </w:pPr>
      <w:r>
        <w:separator/>
      </w:r>
    </w:p>
  </w:footnote>
  <w:footnote w:type="continuationSeparator" w:id="0">
    <w:p w14:paraId="74F23B9F" w14:textId="77777777" w:rsidR="00907CD0" w:rsidRDefault="00907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2FD1" w14:textId="77777777" w:rsidR="00503635" w:rsidRDefault="00503635">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B1FEE" w14:textId="77777777" w:rsidR="00503635" w:rsidRDefault="00503635" w:rsidP="00CE1D20">
    <w:pPr>
      <w:pBdr>
        <w:top w:val="nil"/>
        <w:left w:val="nil"/>
        <w:bottom w:val="nil"/>
        <w:right w:val="nil"/>
        <w:between w:val="nil"/>
      </w:pBdr>
      <w:tabs>
        <w:tab w:val="center" w:pos="4680"/>
        <w:tab w:val="right" w:pos="9360"/>
      </w:tabs>
      <w:spacing w:after="0" w:line="240" w:lineRule="auto"/>
      <w:rPr>
        <w:rFonts w:ascii="Cambria" w:eastAsia="Cambria" w:hAnsi="Cambria" w:cs="Cambria"/>
        <w:b/>
        <w:color w:val="943734"/>
        <w:sz w:val="28"/>
        <w:szCs w:val="28"/>
      </w:rPr>
    </w:pPr>
    <w:r>
      <w:rPr>
        <w:rFonts w:ascii="Cambria" w:eastAsia="Cambria" w:hAnsi="Cambria" w:cs="Cambria"/>
        <w:b/>
        <w:color w:val="943734"/>
        <w:sz w:val="28"/>
        <w:szCs w:val="28"/>
      </w:rPr>
      <w:t>JURNAL SISTEM INFORMASI TGD</w:t>
    </w:r>
    <w:r>
      <w:rPr>
        <w:noProof/>
        <w:lang w:val="en-US" w:eastAsia="en-US"/>
      </w:rPr>
      <w:drawing>
        <wp:anchor distT="0" distB="0" distL="114300" distR="114300" simplePos="0" relativeHeight="251659264" behindDoc="0" locked="0" layoutInCell="1" hidden="0" allowOverlap="1" wp14:anchorId="4E554359" wp14:editId="3805939C">
          <wp:simplePos x="0" y="0"/>
          <wp:positionH relativeFrom="column">
            <wp:posOffset>5370471</wp:posOffset>
          </wp:positionH>
          <wp:positionV relativeFrom="paragraph">
            <wp:posOffset>11430</wp:posOffset>
          </wp:positionV>
          <wp:extent cx="748725" cy="715013"/>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8725" cy="715013"/>
                  </a:xfrm>
                  <a:prstGeom prst="rect">
                    <a:avLst/>
                  </a:prstGeom>
                  <a:ln/>
                </pic:spPr>
              </pic:pic>
            </a:graphicData>
          </a:graphic>
        </wp:anchor>
      </w:drawing>
    </w:r>
  </w:p>
  <w:p w14:paraId="1CC4E905" w14:textId="6C920747" w:rsidR="00503635" w:rsidRPr="00503635" w:rsidRDefault="00503635" w:rsidP="00CE1D20">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sz w:val="20"/>
        <w:szCs w:val="20"/>
        <w:lang w:val="en-US"/>
      </w:rPr>
    </w:pPr>
    <w:r>
      <w:rPr>
        <w:rFonts w:ascii="Cambria" w:eastAsia="Cambria" w:hAnsi="Cambria" w:cs="Cambria"/>
        <w:b/>
        <w:color w:val="000000"/>
        <w:sz w:val="20"/>
        <w:szCs w:val="20"/>
      </w:rPr>
      <w:t xml:space="preserve">Volume </w:t>
    </w:r>
    <w:r>
      <w:rPr>
        <w:rFonts w:ascii="Cambria" w:eastAsia="Cambria" w:hAnsi="Cambria" w:cs="Cambria"/>
        <w:b/>
        <w:color w:val="000000"/>
        <w:sz w:val="20"/>
        <w:szCs w:val="20"/>
        <w:lang w:val="en-US"/>
      </w:rPr>
      <w:t>5</w:t>
    </w:r>
    <w:r>
      <w:rPr>
        <w:rFonts w:ascii="Cambria" w:eastAsia="Cambria" w:hAnsi="Cambria" w:cs="Cambria"/>
        <w:b/>
        <w:color w:val="000000"/>
        <w:sz w:val="20"/>
        <w:szCs w:val="20"/>
      </w:rPr>
      <w:t xml:space="preserve">, Nomor </w:t>
    </w:r>
    <w:r>
      <w:rPr>
        <w:rFonts w:ascii="Cambria" w:eastAsia="Cambria" w:hAnsi="Cambria" w:cs="Cambria"/>
        <w:b/>
        <w:color w:val="000000"/>
        <w:sz w:val="20"/>
        <w:szCs w:val="20"/>
        <w:lang w:val="en-US"/>
      </w:rPr>
      <w:t>2</w:t>
    </w:r>
    <w:r>
      <w:rPr>
        <w:rFonts w:ascii="Cambria" w:eastAsia="Cambria" w:hAnsi="Cambria" w:cs="Cambria"/>
        <w:b/>
        <w:color w:val="000000"/>
        <w:sz w:val="20"/>
        <w:szCs w:val="20"/>
      </w:rPr>
      <w:t xml:space="preserve">, </w:t>
    </w:r>
    <w:proofErr w:type="spellStart"/>
    <w:r>
      <w:rPr>
        <w:rFonts w:ascii="Cambria" w:eastAsia="Cambria" w:hAnsi="Cambria" w:cs="Cambria"/>
        <w:b/>
        <w:color w:val="000000"/>
        <w:sz w:val="20"/>
        <w:szCs w:val="20"/>
        <w:lang w:val="en-US"/>
      </w:rPr>
      <w:t>Maret</w:t>
    </w:r>
    <w:proofErr w:type="spellEnd"/>
    <w:r>
      <w:rPr>
        <w:rFonts w:ascii="Cambria" w:eastAsia="Cambria" w:hAnsi="Cambria" w:cs="Cambria"/>
        <w:b/>
        <w:color w:val="000000"/>
        <w:sz w:val="20"/>
        <w:szCs w:val="20"/>
      </w:rPr>
      <w:t xml:space="preserve"> 202</w:t>
    </w:r>
    <w:r>
      <w:rPr>
        <w:rFonts w:ascii="Cambria" w:eastAsia="Cambria" w:hAnsi="Cambria" w:cs="Cambria"/>
        <w:b/>
        <w:sz w:val="20"/>
        <w:szCs w:val="20"/>
      </w:rPr>
      <w:t>6</w:t>
    </w:r>
    <w:r>
      <w:rPr>
        <w:rFonts w:ascii="Cambria" w:eastAsia="Cambria" w:hAnsi="Cambria" w:cs="Cambria"/>
        <w:b/>
        <w:color w:val="000000"/>
        <w:sz w:val="20"/>
        <w:szCs w:val="20"/>
      </w:rPr>
      <w:t xml:space="preserve">, Hal </w:t>
    </w:r>
    <w:r>
      <w:rPr>
        <w:rFonts w:ascii="Cambria" w:eastAsia="Cambria" w:hAnsi="Cambria" w:cs="Cambria"/>
        <w:b/>
        <w:color w:val="000000"/>
        <w:sz w:val="20"/>
        <w:szCs w:val="20"/>
        <w:lang w:val="en-US"/>
      </w:rPr>
      <w:t>616</w:t>
    </w:r>
    <w:r>
      <w:rPr>
        <w:rFonts w:ascii="Cambria" w:eastAsia="Cambria" w:hAnsi="Cambria" w:cs="Cambria"/>
        <w:b/>
        <w:color w:val="000000"/>
        <w:sz w:val="20"/>
        <w:szCs w:val="20"/>
      </w:rPr>
      <w:t>-</w:t>
    </w:r>
    <w:r>
      <w:rPr>
        <w:rFonts w:ascii="Cambria" w:eastAsia="Cambria" w:hAnsi="Cambria" w:cs="Cambria"/>
        <w:b/>
        <w:color w:val="000000"/>
        <w:sz w:val="20"/>
        <w:szCs w:val="20"/>
        <w:lang w:val="en-US"/>
      </w:rPr>
      <w:t>624</w:t>
    </w:r>
  </w:p>
  <w:p w14:paraId="492C2C73" w14:textId="77777777" w:rsidR="00503635" w:rsidRDefault="00503635" w:rsidP="00CE1D2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P-ISSN : </w:t>
    </w:r>
    <w:r>
      <w:rPr>
        <w:rFonts w:ascii="Cambria" w:eastAsia="Cambria" w:hAnsi="Cambria" w:cs="Cambria"/>
        <w:sz w:val="20"/>
        <w:szCs w:val="20"/>
      </w:rPr>
      <w:t xml:space="preserve">2828-1004 </w:t>
    </w:r>
    <w:r>
      <w:rPr>
        <w:rFonts w:ascii="Cambria" w:eastAsia="Cambria" w:hAnsi="Cambria" w:cs="Cambria"/>
        <w:color w:val="000000"/>
        <w:sz w:val="20"/>
        <w:szCs w:val="20"/>
      </w:rPr>
      <w:t xml:space="preserve">; E-ISSN : </w:t>
    </w:r>
    <w:r>
      <w:rPr>
        <w:rFonts w:ascii="Cambria" w:eastAsia="Cambria" w:hAnsi="Cambria" w:cs="Cambria"/>
        <w:sz w:val="20"/>
        <w:szCs w:val="20"/>
      </w:rPr>
      <w:t>2828-2566</w:t>
    </w:r>
  </w:p>
  <w:p w14:paraId="3EB20421" w14:textId="77777777" w:rsidR="00503635" w:rsidRDefault="00503635" w:rsidP="00CE1D20">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r>
      <w:rPr>
        <w:rFonts w:ascii="Cambria" w:eastAsia="Cambria" w:hAnsi="Cambria" w:cs="Cambria"/>
        <w:i/>
        <w:color w:val="000000"/>
        <w:sz w:val="20"/>
        <w:szCs w:val="20"/>
      </w:rPr>
      <w:t>https://ojs.trigunadharma.ac.id/index.php/jsi</w:t>
    </w:r>
  </w:p>
  <w:p w14:paraId="41310BF1" w14:textId="77777777" w:rsidR="00503635" w:rsidRDefault="00503635">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F3095" w14:textId="77777777" w:rsidR="00503635" w:rsidRDefault="00503635">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761F"/>
    <w:multiLevelType w:val="hybridMultilevel"/>
    <w:tmpl w:val="95683D8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nsid w:val="0429492A"/>
    <w:multiLevelType w:val="multilevel"/>
    <w:tmpl w:val="3160899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070A4C9F"/>
    <w:multiLevelType w:val="hybridMultilevel"/>
    <w:tmpl w:val="E6D07E6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nsid w:val="0E43515D"/>
    <w:multiLevelType w:val="hybridMultilevel"/>
    <w:tmpl w:val="AE8007D8"/>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nsid w:val="11581D34"/>
    <w:multiLevelType w:val="hybridMultilevel"/>
    <w:tmpl w:val="39B65436"/>
    <w:lvl w:ilvl="0" w:tplc="08A8994C">
      <w:start w:val="1"/>
      <w:numFmt w:val="decimal"/>
      <w:lvlText w:val="%1."/>
      <w:lvlJc w:val="left"/>
      <w:pPr>
        <w:ind w:left="1004" w:hanging="360"/>
      </w:pPr>
      <w:rPr>
        <w:i w:val="0"/>
        <w:i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nsid w:val="12E457D6"/>
    <w:multiLevelType w:val="hybridMultilevel"/>
    <w:tmpl w:val="00B0D374"/>
    <w:lvl w:ilvl="0" w:tplc="6C242C7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nsid w:val="19C97029"/>
    <w:multiLevelType w:val="hybridMultilevel"/>
    <w:tmpl w:val="7FBCDC0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nsid w:val="1C312801"/>
    <w:multiLevelType w:val="hybridMultilevel"/>
    <w:tmpl w:val="AE1ACD9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nsid w:val="1C3424D5"/>
    <w:multiLevelType w:val="hybridMultilevel"/>
    <w:tmpl w:val="525E6F4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nsid w:val="230B14C9"/>
    <w:multiLevelType w:val="hybridMultilevel"/>
    <w:tmpl w:val="450892F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nsid w:val="239C4BB9"/>
    <w:multiLevelType w:val="hybridMultilevel"/>
    <w:tmpl w:val="94F0484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nsid w:val="23EB373E"/>
    <w:multiLevelType w:val="multilevel"/>
    <w:tmpl w:val="2AD2FEA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766D80"/>
    <w:multiLevelType w:val="hybridMultilevel"/>
    <w:tmpl w:val="DB5CFF6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nsid w:val="303A5CF1"/>
    <w:multiLevelType w:val="hybridMultilevel"/>
    <w:tmpl w:val="B56A2D7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nsid w:val="35147BFF"/>
    <w:multiLevelType w:val="hybridMultilevel"/>
    <w:tmpl w:val="96F4B3A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nsid w:val="35374AD0"/>
    <w:multiLevelType w:val="hybridMultilevel"/>
    <w:tmpl w:val="EA86D15C"/>
    <w:lvl w:ilvl="0" w:tplc="58426C2A">
      <w:start w:val="1"/>
      <w:numFmt w:val="decimal"/>
      <w:pStyle w:val="SubBab2"/>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B5F7597"/>
    <w:multiLevelType w:val="hybridMultilevel"/>
    <w:tmpl w:val="DF7E633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nsid w:val="4DFF65FA"/>
    <w:multiLevelType w:val="hybridMultilevel"/>
    <w:tmpl w:val="081A3F8A"/>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nsid w:val="51B978BA"/>
    <w:multiLevelType w:val="hybridMultilevel"/>
    <w:tmpl w:val="ABB8611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9">
    <w:nsid w:val="6ADB2814"/>
    <w:multiLevelType w:val="hybridMultilevel"/>
    <w:tmpl w:val="8E5CE12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nsid w:val="73E13D18"/>
    <w:multiLevelType w:val="multilevel"/>
    <w:tmpl w:val="E864DB5A"/>
    <w:lvl w:ilvl="0">
      <w:start w:val="1"/>
      <w:numFmt w:val="lowerLetter"/>
      <w:lvlText w:val="%1."/>
      <w:lvlJc w:val="left"/>
      <w:pPr>
        <w:ind w:left="1004" w:hanging="360"/>
      </w:pPr>
    </w:lvl>
    <w:lvl w:ilvl="1">
      <w:start w:val="1"/>
      <w:numFmt w:val="bullet"/>
      <w:lvlText w:val="●"/>
      <w:lvlJc w:val="left"/>
      <w:pPr>
        <w:ind w:left="1724" w:hanging="360"/>
      </w:pPr>
      <w:rPr>
        <w:rFonts w:ascii="Noto Sans" w:eastAsia="Noto Sans" w:hAnsi="Noto Sans" w:cs="Noto San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nsid w:val="771B0FD3"/>
    <w:multiLevelType w:val="hybridMultilevel"/>
    <w:tmpl w:val="7F6CC468"/>
    <w:lvl w:ilvl="0" w:tplc="75C45BF6">
      <w:start w:val="1"/>
      <w:numFmt w:val="decimal"/>
      <w:pStyle w:val="SubBab3-1"/>
      <w:lvlText w:val="3.1.%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2">
    <w:nsid w:val="7C77250D"/>
    <w:multiLevelType w:val="multilevel"/>
    <w:tmpl w:val="E6E0CF82"/>
    <w:lvl w:ilvl="0">
      <w:start w:val="3"/>
      <w:numFmt w:val="decimal"/>
      <w:lvlText w:val="%1"/>
      <w:lvlJc w:val="left"/>
      <w:pPr>
        <w:ind w:left="360" w:hanging="360"/>
      </w:pPr>
    </w:lvl>
    <w:lvl w:ilvl="1">
      <w:start w:val="1"/>
      <w:numFmt w:val="decimal"/>
      <w:pStyle w:val="SubBab3"/>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CD12F58"/>
    <w:multiLevelType w:val="hybridMultilevel"/>
    <w:tmpl w:val="DA3015F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1"/>
  </w:num>
  <w:num w:numId="2">
    <w:abstractNumId w:val="22"/>
  </w:num>
  <w:num w:numId="3">
    <w:abstractNumId w:val="11"/>
  </w:num>
  <w:num w:numId="4">
    <w:abstractNumId w:val="20"/>
  </w:num>
  <w:num w:numId="5">
    <w:abstractNumId w:val="15"/>
  </w:num>
  <w:num w:numId="6">
    <w:abstractNumId w:val="3"/>
  </w:num>
  <w:num w:numId="7">
    <w:abstractNumId w:val="18"/>
  </w:num>
  <w:num w:numId="8">
    <w:abstractNumId w:val="5"/>
  </w:num>
  <w:num w:numId="9">
    <w:abstractNumId w:val="10"/>
  </w:num>
  <w:num w:numId="10">
    <w:abstractNumId w:val="21"/>
  </w:num>
  <w:num w:numId="11">
    <w:abstractNumId w:val="4"/>
  </w:num>
  <w:num w:numId="12">
    <w:abstractNumId w:val="7"/>
  </w:num>
  <w:num w:numId="13">
    <w:abstractNumId w:val="23"/>
  </w:num>
  <w:num w:numId="14">
    <w:abstractNumId w:val="16"/>
  </w:num>
  <w:num w:numId="15">
    <w:abstractNumId w:val="2"/>
  </w:num>
  <w:num w:numId="16">
    <w:abstractNumId w:val="6"/>
  </w:num>
  <w:num w:numId="17">
    <w:abstractNumId w:val="12"/>
  </w:num>
  <w:num w:numId="18">
    <w:abstractNumId w:val="17"/>
  </w:num>
  <w:num w:numId="19">
    <w:abstractNumId w:val="13"/>
  </w:num>
  <w:num w:numId="20">
    <w:abstractNumId w:val="19"/>
  </w:num>
  <w:num w:numId="21">
    <w:abstractNumId w:val="14"/>
  </w:num>
  <w:num w:numId="22">
    <w:abstractNumId w:val="9"/>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dwrpf08e9d0qewxf55zxx4pwvr2svvede5&quot;&gt;My EndNote Alvianus&lt;record-ids&gt;&lt;item&gt;21&lt;/item&gt;&lt;item&gt;22&lt;/item&gt;&lt;item&gt;23&lt;/item&gt;&lt;item&gt;24&lt;/item&gt;&lt;item&gt;48&lt;/item&gt;&lt;item&gt;49&lt;/item&gt;&lt;item&gt;50&lt;/item&gt;&lt;item&gt;121&lt;/item&gt;&lt;item&gt;122&lt;/item&gt;&lt;item&gt;123&lt;/item&gt;&lt;item&gt;124&lt;/item&gt;&lt;item&gt;125&lt;/item&gt;&lt;/record-ids&gt;&lt;/item&gt;&lt;/Libraries&gt;"/>
  </w:docVars>
  <w:rsids>
    <w:rsidRoot w:val="00292039"/>
    <w:rsid w:val="00000F33"/>
    <w:rsid w:val="00002AAC"/>
    <w:rsid w:val="00002C74"/>
    <w:rsid w:val="000042F6"/>
    <w:rsid w:val="00011224"/>
    <w:rsid w:val="00015D9F"/>
    <w:rsid w:val="00016DF0"/>
    <w:rsid w:val="00017D5C"/>
    <w:rsid w:val="00023915"/>
    <w:rsid w:val="0002632D"/>
    <w:rsid w:val="00027BB0"/>
    <w:rsid w:val="00032E42"/>
    <w:rsid w:val="00037D22"/>
    <w:rsid w:val="00040649"/>
    <w:rsid w:val="00041596"/>
    <w:rsid w:val="00041ADD"/>
    <w:rsid w:val="000433E9"/>
    <w:rsid w:val="00044603"/>
    <w:rsid w:val="000455BB"/>
    <w:rsid w:val="00046365"/>
    <w:rsid w:val="00046A49"/>
    <w:rsid w:val="00050B2B"/>
    <w:rsid w:val="00056414"/>
    <w:rsid w:val="00066B58"/>
    <w:rsid w:val="000709BD"/>
    <w:rsid w:val="00071B61"/>
    <w:rsid w:val="00072918"/>
    <w:rsid w:val="00075C7C"/>
    <w:rsid w:val="000779C7"/>
    <w:rsid w:val="00084DD8"/>
    <w:rsid w:val="0009045E"/>
    <w:rsid w:val="0009420E"/>
    <w:rsid w:val="000A1C63"/>
    <w:rsid w:val="000A1D6B"/>
    <w:rsid w:val="000A5E0F"/>
    <w:rsid w:val="000B10FB"/>
    <w:rsid w:val="000B27E5"/>
    <w:rsid w:val="000B2EBD"/>
    <w:rsid w:val="000B342E"/>
    <w:rsid w:val="000B55DD"/>
    <w:rsid w:val="000B566A"/>
    <w:rsid w:val="000B7CF1"/>
    <w:rsid w:val="000C0479"/>
    <w:rsid w:val="000C4085"/>
    <w:rsid w:val="000D025B"/>
    <w:rsid w:val="000D0F06"/>
    <w:rsid w:val="000D12CC"/>
    <w:rsid w:val="000D1C96"/>
    <w:rsid w:val="000D23FD"/>
    <w:rsid w:val="000D4B6C"/>
    <w:rsid w:val="000D544D"/>
    <w:rsid w:val="000D659C"/>
    <w:rsid w:val="000D700A"/>
    <w:rsid w:val="000E1AC2"/>
    <w:rsid w:val="000E3CB6"/>
    <w:rsid w:val="000E3E21"/>
    <w:rsid w:val="000E6A12"/>
    <w:rsid w:val="000E7DC1"/>
    <w:rsid w:val="000F6830"/>
    <w:rsid w:val="000F7BC1"/>
    <w:rsid w:val="00100AA9"/>
    <w:rsid w:val="00100F80"/>
    <w:rsid w:val="00101BF0"/>
    <w:rsid w:val="001078DE"/>
    <w:rsid w:val="001158F7"/>
    <w:rsid w:val="0011761A"/>
    <w:rsid w:val="00120D02"/>
    <w:rsid w:val="00127412"/>
    <w:rsid w:val="00127DB2"/>
    <w:rsid w:val="001303B0"/>
    <w:rsid w:val="0013239A"/>
    <w:rsid w:val="0013419E"/>
    <w:rsid w:val="00140E3D"/>
    <w:rsid w:val="00142137"/>
    <w:rsid w:val="00143A3F"/>
    <w:rsid w:val="00143F9B"/>
    <w:rsid w:val="00144AEE"/>
    <w:rsid w:val="001457A9"/>
    <w:rsid w:val="001529D9"/>
    <w:rsid w:val="00154D97"/>
    <w:rsid w:val="00155278"/>
    <w:rsid w:val="0015675F"/>
    <w:rsid w:val="00162D99"/>
    <w:rsid w:val="00162F77"/>
    <w:rsid w:val="00172BB4"/>
    <w:rsid w:val="00174E58"/>
    <w:rsid w:val="0018027A"/>
    <w:rsid w:val="0018194D"/>
    <w:rsid w:val="0018332C"/>
    <w:rsid w:val="001833C0"/>
    <w:rsid w:val="00184CEE"/>
    <w:rsid w:val="0019083E"/>
    <w:rsid w:val="00191AA9"/>
    <w:rsid w:val="001939A1"/>
    <w:rsid w:val="00195DFA"/>
    <w:rsid w:val="00196668"/>
    <w:rsid w:val="001967B8"/>
    <w:rsid w:val="001A04C9"/>
    <w:rsid w:val="001A0D1D"/>
    <w:rsid w:val="001A1BFF"/>
    <w:rsid w:val="001A2FC6"/>
    <w:rsid w:val="001A520E"/>
    <w:rsid w:val="001B3AF5"/>
    <w:rsid w:val="001B7A75"/>
    <w:rsid w:val="001C0C9C"/>
    <w:rsid w:val="001C3533"/>
    <w:rsid w:val="001C6B49"/>
    <w:rsid w:val="001D1F12"/>
    <w:rsid w:val="001D3B0B"/>
    <w:rsid w:val="001D3C9E"/>
    <w:rsid w:val="001D40A8"/>
    <w:rsid w:val="001D76D6"/>
    <w:rsid w:val="001E2D1F"/>
    <w:rsid w:val="001E3F0E"/>
    <w:rsid w:val="001F0AFF"/>
    <w:rsid w:val="001F287B"/>
    <w:rsid w:val="001F3985"/>
    <w:rsid w:val="001F4E44"/>
    <w:rsid w:val="001F55DF"/>
    <w:rsid w:val="0020013A"/>
    <w:rsid w:val="00204E8B"/>
    <w:rsid w:val="00210B58"/>
    <w:rsid w:val="00212C66"/>
    <w:rsid w:val="00213DC4"/>
    <w:rsid w:val="00215D76"/>
    <w:rsid w:val="00227C3C"/>
    <w:rsid w:val="00230C55"/>
    <w:rsid w:val="002354DA"/>
    <w:rsid w:val="0025527A"/>
    <w:rsid w:val="0025777A"/>
    <w:rsid w:val="00265B74"/>
    <w:rsid w:val="002718D1"/>
    <w:rsid w:val="0027663E"/>
    <w:rsid w:val="002802E5"/>
    <w:rsid w:val="0028093A"/>
    <w:rsid w:val="00283753"/>
    <w:rsid w:val="0028387F"/>
    <w:rsid w:val="00284D34"/>
    <w:rsid w:val="00286EFB"/>
    <w:rsid w:val="00291BC3"/>
    <w:rsid w:val="00292039"/>
    <w:rsid w:val="002922D7"/>
    <w:rsid w:val="00297819"/>
    <w:rsid w:val="002A03DD"/>
    <w:rsid w:val="002B1C67"/>
    <w:rsid w:val="002B5F2C"/>
    <w:rsid w:val="002C394D"/>
    <w:rsid w:val="002C59A9"/>
    <w:rsid w:val="002E228B"/>
    <w:rsid w:val="002E39CA"/>
    <w:rsid w:val="002E4467"/>
    <w:rsid w:val="00310F6E"/>
    <w:rsid w:val="00313B70"/>
    <w:rsid w:val="0031403E"/>
    <w:rsid w:val="003250D4"/>
    <w:rsid w:val="0032794B"/>
    <w:rsid w:val="0033118A"/>
    <w:rsid w:val="00331877"/>
    <w:rsid w:val="0033530A"/>
    <w:rsid w:val="00345515"/>
    <w:rsid w:val="00347EAC"/>
    <w:rsid w:val="00351EDC"/>
    <w:rsid w:val="00352293"/>
    <w:rsid w:val="003531B9"/>
    <w:rsid w:val="0036042F"/>
    <w:rsid w:val="003607BA"/>
    <w:rsid w:val="00361331"/>
    <w:rsid w:val="00362693"/>
    <w:rsid w:val="003663BB"/>
    <w:rsid w:val="0037549D"/>
    <w:rsid w:val="00391BEC"/>
    <w:rsid w:val="003A65FC"/>
    <w:rsid w:val="003A6B75"/>
    <w:rsid w:val="003B1662"/>
    <w:rsid w:val="003B2D3F"/>
    <w:rsid w:val="003B6186"/>
    <w:rsid w:val="003B6CF9"/>
    <w:rsid w:val="003C5752"/>
    <w:rsid w:val="003C5F7E"/>
    <w:rsid w:val="003D0C1B"/>
    <w:rsid w:val="003D3671"/>
    <w:rsid w:val="003D60EF"/>
    <w:rsid w:val="003D7490"/>
    <w:rsid w:val="003E7AE3"/>
    <w:rsid w:val="003F3837"/>
    <w:rsid w:val="003F641C"/>
    <w:rsid w:val="00400E23"/>
    <w:rsid w:val="00401303"/>
    <w:rsid w:val="00403FC8"/>
    <w:rsid w:val="00406DA8"/>
    <w:rsid w:val="004131E6"/>
    <w:rsid w:val="00415A56"/>
    <w:rsid w:val="00416BDE"/>
    <w:rsid w:val="00416C49"/>
    <w:rsid w:val="004212C1"/>
    <w:rsid w:val="00425F9F"/>
    <w:rsid w:val="0042720E"/>
    <w:rsid w:val="00432E61"/>
    <w:rsid w:val="004466BA"/>
    <w:rsid w:val="00450A6B"/>
    <w:rsid w:val="00451387"/>
    <w:rsid w:val="0045600D"/>
    <w:rsid w:val="00457DCC"/>
    <w:rsid w:val="00460AD8"/>
    <w:rsid w:val="004614F0"/>
    <w:rsid w:val="00462D1E"/>
    <w:rsid w:val="00464C20"/>
    <w:rsid w:val="00465C2F"/>
    <w:rsid w:val="00465F4B"/>
    <w:rsid w:val="00471751"/>
    <w:rsid w:val="00472680"/>
    <w:rsid w:val="004728FC"/>
    <w:rsid w:val="00473DD8"/>
    <w:rsid w:val="0048793E"/>
    <w:rsid w:val="004917AB"/>
    <w:rsid w:val="00492082"/>
    <w:rsid w:val="004927BD"/>
    <w:rsid w:val="004A0441"/>
    <w:rsid w:val="004A0927"/>
    <w:rsid w:val="004A0DE0"/>
    <w:rsid w:val="004A1A87"/>
    <w:rsid w:val="004A4A77"/>
    <w:rsid w:val="004A70C0"/>
    <w:rsid w:val="004B2DA7"/>
    <w:rsid w:val="004B2E7A"/>
    <w:rsid w:val="004B59FF"/>
    <w:rsid w:val="004B7FAA"/>
    <w:rsid w:val="004C1479"/>
    <w:rsid w:val="004C21D6"/>
    <w:rsid w:val="004C48A7"/>
    <w:rsid w:val="004D12D4"/>
    <w:rsid w:val="004D6081"/>
    <w:rsid w:val="004D621C"/>
    <w:rsid w:val="004D6E0D"/>
    <w:rsid w:val="004D7E79"/>
    <w:rsid w:val="004E62B3"/>
    <w:rsid w:val="004F118C"/>
    <w:rsid w:val="004F2281"/>
    <w:rsid w:val="004F26FF"/>
    <w:rsid w:val="004F2ED1"/>
    <w:rsid w:val="004F48C0"/>
    <w:rsid w:val="005034EC"/>
    <w:rsid w:val="005034FD"/>
    <w:rsid w:val="00503635"/>
    <w:rsid w:val="0051251D"/>
    <w:rsid w:val="00514738"/>
    <w:rsid w:val="005210DF"/>
    <w:rsid w:val="00523E85"/>
    <w:rsid w:val="00524CDE"/>
    <w:rsid w:val="00527C90"/>
    <w:rsid w:val="00527E3E"/>
    <w:rsid w:val="005322AE"/>
    <w:rsid w:val="00535BF6"/>
    <w:rsid w:val="00537EE7"/>
    <w:rsid w:val="00545EEE"/>
    <w:rsid w:val="00546B67"/>
    <w:rsid w:val="00555F2B"/>
    <w:rsid w:val="0055605C"/>
    <w:rsid w:val="00556A1C"/>
    <w:rsid w:val="00556B92"/>
    <w:rsid w:val="00561A0D"/>
    <w:rsid w:val="00570FA4"/>
    <w:rsid w:val="00573E11"/>
    <w:rsid w:val="00581C56"/>
    <w:rsid w:val="00583EA5"/>
    <w:rsid w:val="005868A9"/>
    <w:rsid w:val="00591D1C"/>
    <w:rsid w:val="00591DF0"/>
    <w:rsid w:val="00591E1D"/>
    <w:rsid w:val="00592FF2"/>
    <w:rsid w:val="00595DA0"/>
    <w:rsid w:val="005970C3"/>
    <w:rsid w:val="005A17DB"/>
    <w:rsid w:val="005A3161"/>
    <w:rsid w:val="005A45E0"/>
    <w:rsid w:val="005A5ABD"/>
    <w:rsid w:val="005A63D7"/>
    <w:rsid w:val="005A6AEA"/>
    <w:rsid w:val="005B29AF"/>
    <w:rsid w:val="005B50F0"/>
    <w:rsid w:val="005B629C"/>
    <w:rsid w:val="005C4429"/>
    <w:rsid w:val="005C4AF4"/>
    <w:rsid w:val="005C5CAC"/>
    <w:rsid w:val="005D00A4"/>
    <w:rsid w:val="005D5593"/>
    <w:rsid w:val="005D7332"/>
    <w:rsid w:val="005E21B0"/>
    <w:rsid w:val="005E428F"/>
    <w:rsid w:val="005E506A"/>
    <w:rsid w:val="005F0732"/>
    <w:rsid w:val="005F0C08"/>
    <w:rsid w:val="005F1AB6"/>
    <w:rsid w:val="005F2BDE"/>
    <w:rsid w:val="005F2C7D"/>
    <w:rsid w:val="005F59F2"/>
    <w:rsid w:val="005F5E99"/>
    <w:rsid w:val="005F75A1"/>
    <w:rsid w:val="005F7664"/>
    <w:rsid w:val="00600A0F"/>
    <w:rsid w:val="00601E70"/>
    <w:rsid w:val="0060507E"/>
    <w:rsid w:val="00605563"/>
    <w:rsid w:val="006058AA"/>
    <w:rsid w:val="00607204"/>
    <w:rsid w:val="00607EA4"/>
    <w:rsid w:val="0061038F"/>
    <w:rsid w:val="0061062F"/>
    <w:rsid w:val="00612520"/>
    <w:rsid w:val="00612677"/>
    <w:rsid w:val="006143B3"/>
    <w:rsid w:val="00617FCC"/>
    <w:rsid w:val="006212D4"/>
    <w:rsid w:val="006218A0"/>
    <w:rsid w:val="00624C9D"/>
    <w:rsid w:val="006259F9"/>
    <w:rsid w:val="00625E96"/>
    <w:rsid w:val="00630C41"/>
    <w:rsid w:val="0063564F"/>
    <w:rsid w:val="006357E1"/>
    <w:rsid w:val="00635EE3"/>
    <w:rsid w:val="00636968"/>
    <w:rsid w:val="00640317"/>
    <w:rsid w:val="00640BDF"/>
    <w:rsid w:val="00641400"/>
    <w:rsid w:val="00643E76"/>
    <w:rsid w:val="00651C4C"/>
    <w:rsid w:val="0065254C"/>
    <w:rsid w:val="00655888"/>
    <w:rsid w:val="00657872"/>
    <w:rsid w:val="00657BBF"/>
    <w:rsid w:val="006658C3"/>
    <w:rsid w:val="00665C9D"/>
    <w:rsid w:val="00666371"/>
    <w:rsid w:val="0066637C"/>
    <w:rsid w:val="00666965"/>
    <w:rsid w:val="0066718D"/>
    <w:rsid w:val="00667499"/>
    <w:rsid w:val="00670E52"/>
    <w:rsid w:val="00671443"/>
    <w:rsid w:val="00674816"/>
    <w:rsid w:val="00676B4D"/>
    <w:rsid w:val="00677000"/>
    <w:rsid w:val="00680E79"/>
    <w:rsid w:val="006847C3"/>
    <w:rsid w:val="006863C6"/>
    <w:rsid w:val="00691996"/>
    <w:rsid w:val="006950BC"/>
    <w:rsid w:val="006959BB"/>
    <w:rsid w:val="00697075"/>
    <w:rsid w:val="00697E7E"/>
    <w:rsid w:val="006A5145"/>
    <w:rsid w:val="006A5BA0"/>
    <w:rsid w:val="006B62CC"/>
    <w:rsid w:val="006C1F48"/>
    <w:rsid w:val="006C61FE"/>
    <w:rsid w:val="006C75AC"/>
    <w:rsid w:val="006D0212"/>
    <w:rsid w:val="006D1450"/>
    <w:rsid w:val="006D5E03"/>
    <w:rsid w:val="006E0D26"/>
    <w:rsid w:val="006E7BFA"/>
    <w:rsid w:val="006F2D25"/>
    <w:rsid w:val="006F3A48"/>
    <w:rsid w:val="006F78EC"/>
    <w:rsid w:val="0070169F"/>
    <w:rsid w:val="007048FE"/>
    <w:rsid w:val="00711457"/>
    <w:rsid w:val="00712F15"/>
    <w:rsid w:val="00714DF8"/>
    <w:rsid w:val="0071538F"/>
    <w:rsid w:val="007218B7"/>
    <w:rsid w:val="00721DCF"/>
    <w:rsid w:val="00722DFE"/>
    <w:rsid w:val="0073306B"/>
    <w:rsid w:val="00733382"/>
    <w:rsid w:val="00740DA7"/>
    <w:rsid w:val="00745404"/>
    <w:rsid w:val="0074567C"/>
    <w:rsid w:val="00750226"/>
    <w:rsid w:val="007525D2"/>
    <w:rsid w:val="00767631"/>
    <w:rsid w:val="00767D4F"/>
    <w:rsid w:val="007715DF"/>
    <w:rsid w:val="007719E6"/>
    <w:rsid w:val="00771FF4"/>
    <w:rsid w:val="007740B0"/>
    <w:rsid w:val="00780C78"/>
    <w:rsid w:val="00780F1F"/>
    <w:rsid w:val="007841E1"/>
    <w:rsid w:val="00785279"/>
    <w:rsid w:val="007874EF"/>
    <w:rsid w:val="00787719"/>
    <w:rsid w:val="0079015F"/>
    <w:rsid w:val="0079116B"/>
    <w:rsid w:val="00793B6A"/>
    <w:rsid w:val="00795598"/>
    <w:rsid w:val="00795BEC"/>
    <w:rsid w:val="007979C4"/>
    <w:rsid w:val="00797F70"/>
    <w:rsid w:val="007A05D7"/>
    <w:rsid w:val="007A313F"/>
    <w:rsid w:val="007A4DCB"/>
    <w:rsid w:val="007A7D8C"/>
    <w:rsid w:val="007B236C"/>
    <w:rsid w:val="007B25E9"/>
    <w:rsid w:val="007C70A6"/>
    <w:rsid w:val="007D2614"/>
    <w:rsid w:val="007D3E7D"/>
    <w:rsid w:val="007E2173"/>
    <w:rsid w:val="007E24C1"/>
    <w:rsid w:val="007E5D50"/>
    <w:rsid w:val="007E7F98"/>
    <w:rsid w:val="007F0E6B"/>
    <w:rsid w:val="007F13BE"/>
    <w:rsid w:val="007F1D21"/>
    <w:rsid w:val="007F7E56"/>
    <w:rsid w:val="007F7FD1"/>
    <w:rsid w:val="0080167B"/>
    <w:rsid w:val="008034CC"/>
    <w:rsid w:val="00807835"/>
    <w:rsid w:val="00810086"/>
    <w:rsid w:val="00811E70"/>
    <w:rsid w:val="008122E8"/>
    <w:rsid w:val="00813021"/>
    <w:rsid w:val="00813809"/>
    <w:rsid w:val="00813848"/>
    <w:rsid w:val="00815289"/>
    <w:rsid w:val="00824122"/>
    <w:rsid w:val="008262E1"/>
    <w:rsid w:val="0083101E"/>
    <w:rsid w:val="00834CBD"/>
    <w:rsid w:val="0083585D"/>
    <w:rsid w:val="00837A6F"/>
    <w:rsid w:val="00840896"/>
    <w:rsid w:val="00841488"/>
    <w:rsid w:val="00843091"/>
    <w:rsid w:val="00843A7E"/>
    <w:rsid w:val="00844050"/>
    <w:rsid w:val="00846106"/>
    <w:rsid w:val="008515D7"/>
    <w:rsid w:val="00852DD7"/>
    <w:rsid w:val="00855DCF"/>
    <w:rsid w:val="00861C4A"/>
    <w:rsid w:val="0086272E"/>
    <w:rsid w:val="00862BA8"/>
    <w:rsid w:val="0086547D"/>
    <w:rsid w:val="008670C3"/>
    <w:rsid w:val="00874D57"/>
    <w:rsid w:val="008759A5"/>
    <w:rsid w:val="008777EA"/>
    <w:rsid w:val="00877FCF"/>
    <w:rsid w:val="00882EDB"/>
    <w:rsid w:val="008A016C"/>
    <w:rsid w:val="008A3250"/>
    <w:rsid w:val="008A607D"/>
    <w:rsid w:val="008A70F7"/>
    <w:rsid w:val="008B13A9"/>
    <w:rsid w:val="008B4F92"/>
    <w:rsid w:val="008B5F25"/>
    <w:rsid w:val="008B6B3C"/>
    <w:rsid w:val="008C59AC"/>
    <w:rsid w:val="008C7D2D"/>
    <w:rsid w:val="008D0084"/>
    <w:rsid w:val="008D6ED1"/>
    <w:rsid w:val="008D7918"/>
    <w:rsid w:val="008E3CE3"/>
    <w:rsid w:val="008E64E7"/>
    <w:rsid w:val="008F0A43"/>
    <w:rsid w:val="008F0C73"/>
    <w:rsid w:val="008F6755"/>
    <w:rsid w:val="00902A3E"/>
    <w:rsid w:val="00903451"/>
    <w:rsid w:val="00905212"/>
    <w:rsid w:val="00907CD0"/>
    <w:rsid w:val="00910CE5"/>
    <w:rsid w:val="00911584"/>
    <w:rsid w:val="0091363A"/>
    <w:rsid w:val="00917644"/>
    <w:rsid w:val="00921A75"/>
    <w:rsid w:val="009221F7"/>
    <w:rsid w:val="00924EA2"/>
    <w:rsid w:val="00926DB5"/>
    <w:rsid w:val="00930C9A"/>
    <w:rsid w:val="009313EF"/>
    <w:rsid w:val="00932B57"/>
    <w:rsid w:val="00933872"/>
    <w:rsid w:val="00953941"/>
    <w:rsid w:val="0095501E"/>
    <w:rsid w:val="00955388"/>
    <w:rsid w:val="00957498"/>
    <w:rsid w:val="00961782"/>
    <w:rsid w:val="00961C51"/>
    <w:rsid w:val="009627AA"/>
    <w:rsid w:val="00966B34"/>
    <w:rsid w:val="00977D60"/>
    <w:rsid w:val="00982D06"/>
    <w:rsid w:val="0098456B"/>
    <w:rsid w:val="00985B68"/>
    <w:rsid w:val="00985D05"/>
    <w:rsid w:val="00986ED4"/>
    <w:rsid w:val="009904C1"/>
    <w:rsid w:val="00991BAC"/>
    <w:rsid w:val="009960CE"/>
    <w:rsid w:val="00997FB8"/>
    <w:rsid w:val="009A2706"/>
    <w:rsid w:val="009A3A4F"/>
    <w:rsid w:val="009B23C3"/>
    <w:rsid w:val="009B48C0"/>
    <w:rsid w:val="009B6555"/>
    <w:rsid w:val="009B66CC"/>
    <w:rsid w:val="009B79A9"/>
    <w:rsid w:val="009C1F35"/>
    <w:rsid w:val="009C2DE4"/>
    <w:rsid w:val="009C680C"/>
    <w:rsid w:val="009D25A2"/>
    <w:rsid w:val="009D2ACE"/>
    <w:rsid w:val="009D2DF9"/>
    <w:rsid w:val="009E1E51"/>
    <w:rsid w:val="009E4228"/>
    <w:rsid w:val="009E5E50"/>
    <w:rsid w:val="009E763B"/>
    <w:rsid w:val="009E7765"/>
    <w:rsid w:val="009F16F4"/>
    <w:rsid w:val="009F1B9D"/>
    <w:rsid w:val="009F4B0B"/>
    <w:rsid w:val="009F668E"/>
    <w:rsid w:val="009F7E34"/>
    <w:rsid w:val="00A0454B"/>
    <w:rsid w:val="00A07460"/>
    <w:rsid w:val="00A1083B"/>
    <w:rsid w:val="00A1383A"/>
    <w:rsid w:val="00A15773"/>
    <w:rsid w:val="00A16C81"/>
    <w:rsid w:val="00A231A6"/>
    <w:rsid w:val="00A27A4B"/>
    <w:rsid w:val="00A369E4"/>
    <w:rsid w:val="00A36E87"/>
    <w:rsid w:val="00A402AA"/>
    <w:rsid w:val="00A4525D"/>
    <w:rsid w:val="00A45EDB"/>
    <w:rsid w:val="00A5773D"/>
    <w:rsid w:val="00A61EF1"/>
    <w:rsid w:val="00A62444"/>
    <w:rsid w:val="00A632AA"/>
    <w:rsid w:val="00A64AFC"/>
    <w:rsid w:val="00A67581"/>
    <w:rsid w:val="00A70101"/>
    <w:rsid w:val="00A77A71"/>
    <w:rsid w:val="00A83DBC"/>
    <w:rsid w:val="00A86619"/>
    <w:rsid w:val="00A93C93"/>
    <w:rsid w:val="00A944AF"/>
    <w:rsid w:val="00AA3C5B"/>
    <w:rsid w:val="00AA3FF7"/>
    <w:rsid w:val="00AA4B15"/>
    <w:rsid w:val="00AA607E"/>
    <w:rsid w:val="00AB4367"/>
    <w:rsid w:val="00AB553C"/>
    <w:rsid w:val="00AB6239"/>
    <w:rsid w:val="00AC2C34"/>
    <w:rsid w:val="00AC7E3E"/>
    <w:rsid w:val="00AD011E"/>
    <w:rsid w:val="00AD0EA2"/>
    <w:rsid w:val="00AD5977"/>
    <w:rsid w:val="00AD75F0"/>
    <w:rsid w:val="00AE1586"/>
    <w:rsid w:val="00AE2568"/>
    <w:rsid w:val="00AE2743"/>
    <w:rsid w:val="00AE5AE6"/>
    <w:rsid w:val="00AE5E0D"/>
    <w:rsid w:val="00AE67D9"/>
    <w:rsid w:val="00AF5268"/>
    <w:rsid w:val="00AF6CF3"/>
    <w:rsid w:val="00AF6FE4"/>
    <w:rsid w:val="00B0005F"/>
    <w:rsid w:val="00B0739F"/>
    <w:rsid w:val="00B076EE"/>
    <w:rsid w:val="00B30903"/>
    <w:rsid w:val="00B3126A"/>
    <w:rsid w:val="00B335B5"/>
    <w:rsid w:val="00B37480"/>
    <w:rsid w:val="00B3777D"/>
    <w:rsid w:val="00B406EF"/>
    <w:rsid w:val="00B41C53"/>
    <w:rsid w:val="00B428EC"/>
    <w:rsid w:val="00B429C9"/>
    <w:rsid w:val="00B4442E"/>
    <w:rsid w:val="00B451B1"/>
    <w:rsid w:val="00B46341"/>
    <w:rsid w:val="00B463DE"/>
    <w:rsid w:val="00B52B93"/>
    <w:rsid w:val="00B54509"/>
    <w:rsid w:val="00B5503E"/>
    <w:rsid w:val="00B60BD5"/>
    <w:rsid w:val="00B63DBF"/>
    <w:rsid w:val="00B6518E"/>
    <w:rsid w:val="00B656FD"/>
    <w:rsid w:val="00B66636"/>
    <w:rsid w:val="00B673E9"/>
    <w:rsid w:val="00B714C1"/>
    <w:rsid w:val="00B72410"/>
    <w:rsid w:val="00B73421"/>
    <w:rsid w:val="00B76AFC"/>
    <w:rsid w:val="00B837A2"/>
    <w:rsid w:val="00B84213"/>
    <w:rsid w:val="00B861D3"/>
    <w:rsid w:val="00B87D5B"/>
    <w:rsid w:val="00B911BA"/>
    <w:rsid w:val="00B9304D"/>
    <w:rsid w:val="00B94764"/>
    <w:rsid w:val="00BA0DA8"/>
    <w:rsid w:val="00BA3418"/>
    <w:rsid w:val="00BA47F2"/>
    <w:rsid w:val="00BA53AC"/>
    <w:rsid w:val="00BB13AB"/>
    <w:rsid w:val="00BC1C92"/>
    <w:rsid w:val="00BC2113"/>
    <w:rsid w:val="00BC2BED"/>
    <w:rsid w:val="00BC42D8"/>
    <w:rsid w:val="00BC5CCC"/>
    <w:rsid w:val="00BC6618"/>
    <w:rsid w:val="00BC7F03"/>
    <w:rsid w:val="00BD1009"/>
    <w:rsid w:val="00BD7306"/>
    <w:rsid w:val="00BE00F7"/>
    <w:rsid w:val="00BE14D5"/>
    <w:rsid w:val="00BE1746"/>
    <w:rsid w:val="00BE1ACC"/>
    <w:rsid w:val="00BE3EBB"/>
    <w:rsid w:val="00BE4C94"/>
    <w:rsid w:val="00BE76E6"/>
    <w:rsid w:val="00BF132B"/>
    <w:rsid w:val="00BF2611"/>
    <w:rsid w:val="00BF7840"/>
    <w:rsid w:val="00C03896"/>
    <w:rsid w:val="00C04DE4"/>
    <w:rsid w:val="00C062A4"/>
    <w:rsid w:val="00C11D31"/>
    <w:rsid w:val="00C132BD"/>
    <w:rsid w:val="00C146EB"/>
    <w:rsid w:val="00C1675B"/>
    <w:rsid w:val="00C200D5"/>
    <w:rsid w:val="00C32719"/>
    <w:rsid w:val="00C347B4"/>
    <w:rsid w:val="00C363F4"/>
    <w:rsid w:val="00C3747E"/>
    <w:rsid w:val="00C37667"/>
    <w:rsid w:val="00C41B68"/>
    <w:rsid w:val="00C46918"/>
    <w:rsid w:val="00C46F86"/>
    <w:rsid w:val="00C52777"/>
    <w:rsid w:val="00C534E5"/>
    <w:rsid w:val="00C54991"/>
    <w:rsid w:val="00C567EA"/>
    <w:rsid w:val="00C5719C"/>
    <w:rsid w:val="00C57410"/>
    <w:rsid w:val="00C576DD"/>
    <w:rsid w:val="00C601DF"/>
    <w:rsid w:val="00C61925"/>
    <w:rsid w:val="00C6308D"/>
    <w:rsid w:val="00C631B1"/>
    <w:rsid w:val="00C634BA"/>
    <w:rsid w:val="00C6670A"/>
    <w:rsid w:val="00C722B3"/>
    <w:rsid w:val="00C751AC"/>
    <w:rsid w:val="00C80C69"/>
    <w:rsid w:val="00C8137F"/>
    <w:rsid w:val="00C920F2"/>
    <w:rsid w:val="00C926DC"/>
    <w:rsid w:val="00C93D84"/>
    <w:rsid w:val="00C93E9B"/>
    <w:rsid w:val="00C969B2"/>
    <w:rsid w:val="00CA157E"/>
    <w:rsid w:val="00CA1F64"/>
    <w:rsid w:val="00CA2665"/>
    <w:rsid w:val="00CA5CF8"/>
    <w:rsid w:val="00CA696D"/>
    <w:rsid w:val="00CB4A34"/>
    <w:rsid w:val="00CD211E"/>
    <w:rsid w:val="00CD351E"/>
    <w:rsid w:val="00CD4640"/>
    <w:rsid w:val="00CE1A48"/>
    <w:rsid w:val="00CE1D20"/>
    <w:rsid w:val="00CE7C5D"/>
    <w:rsid w:val="00CF19E0"/>
    <w:rsid w:val="00CF2A6E"/>
    <w:rsid w:val="00CF3B35"/>
    <w:rsid w:val="00CF3FDC"/>
    <w:rsid w:val="00CF62EE"/>
    <w:rsid w:val="00D018E4"/>
    <w:rsid w:val="00D02FAF"/>
    <w:rsid w:val="00D03956"/>
    <w:rsid w:val="00D0687C"/>
    <w:rsid w:val="00D112CF"/>
    <w:rsid w:val="00D1168A"/>
    <w:rsid w:val="00D1576D"/>
    <w:rsid w:val="00D17266"/>
    <w:rsid w:val="00D200B8"/>
    <w:rsid w:val="00D2035A"/>
    <w:rsid w:val="00D2173F"/>
    <w:rsid w:val="00D25ABA"/>
    <w:rsid w:val="00D2661F"/>
    <w:rsid w:val="00D30C3A"/>
    <w:rsid w:val="00D32431"/>
    <w:rsid w:val="00D33EE3"/>
    <w:rsid w:val="00D35DED"/>
    <w:rsid w:val="00D36346"/>
    <w:rsid w:val="00D3799F"/>
    <w:rsid w:val="00D437B1"/>
    <w:rsid w:val="00D51A68"/>
    <w:rsid w:val="00D51C61"/>
    <w:rsid w:val="00D54A86"/>
    <w:rsid w:val="00D62B7E"/>
    <w:rsid w:val="00D672AB"/>
    <w:rsid w:val="00D67C54"/>
    <w:rsid w:val="00D75DD3"/>
    <w:rsid w:val="00D80566"/>
    <w:rsid w:val="00D84EB7"/>
    <w:rsid w:val="00D942B7"/>
    <w:rsid w:val="00D95A53"/>
    <w:rsid w:val="00DA3839"/>
    <w:rsid w:val="00DB1021"/>
    <w:rsid w:val="00DB5318"/>
    <w:rsid w:val="00DB7DF6"/>
    <w:rsid w:val="00DC02B6"/>
    <w:rsid w:val="00DC2892"/>
    <w:rsid w:val="00DC394C"/>
    <w:rsid w:val="00DC3F51"/>
    <w:rsid w:val="00DC5764"/>
    <w:rsid w:val="00DC6A13"/>
    <w:rsid w:val="00DD0582"/>
    <w:rsid w:val="00DE27AC"/>
    <w:rsid w:val="00DE3409"/>
    <w:rsid w:val="00DE41B5"/>
    <w:rsid w:val="00DE41CE"/>
    <w:rsid w:val="00DE5A9D"/>
    <w:rsid w:val="00DF35DC"/>
    <w:rsid w:val="00DF4121"/>
    <w:rsid w:val="00DF5210"/>
    <w:rsid w:val="00E01DBC"/>
    <w:rsid w:val="00E04E44"/>
    <w:rsid w:val="00E10648"/>
    <w:rsid w:val="00E13DD1"/>
    <w:rsid w:val="00E1654B"/>
    <w:rsid w:val="00E20601"/>
    <w:rsid w:val="00E20FD7"/>
    <w:rsid w:val="00E22F37"/>
    <w:rsid w:val="00E2308D"/>
    <w:rsid w:val="00E2539D"/>
    <w:rsid w:val="00E30A43"/>
    <w:rsid w:val="00E331F0"/>
    <w:rsid w:val="00E33A68"/>
    <w:rsid w:val="00E33A74"/>
    <w:rsid w:val="00E362EF"/>
    <w:rsid w:val="00E4026A"/>
    <w:rsid w:val="00E43774"/>
    <w:rsid w:val="00E52DB6"/>
    <w:rsid w:val="00E54F00"/>
    <w:rsid w:val="00E560DF"/>
    <w:rsid w:val="00E60B22"/>
    <w:rsid w:val="00E60CAD"/>
    <w:rsid w:val="00E66206"/>
    <w:rsid w:val="00E73619"/>
    <w:rsid w:val="00E75116"/>
    <w:rsid w:val="00E75EA3"/>
    <w:rsid w:val="00E761B5"/>
    <w:rsid w:val="00E76E9E"/>
    <w:rsid w:val="00E803F5"/>
    <w:rsid w:val="00E81E00"/>
    <w:rsid w:val="00E8208B"/>
    <w:rsid w:val="00E85A20"/>
    <w:rsid w:val="00E85F06"/>
    <w:rsid w:val="00E86A40"/>
    <w:rsid w:val="00E90BF4"/>
    <w:rsid w:val="00E93AF2"/>
    <w:rsid w:val="00EA0DD6"/>
    <w:rsid w:val="00EA1A2C"/>
    <w:rsid w:val="00EA24BD"/>
    <w:rsid w:val="00EA6DAE"/>
    <w:rsid w:val="00EB0115"/>
    <w:rsid w:val="00EB1670"/>
    <w:rsid w:val="00EB1D3C"/>
    <w:rsid w:val="00EC1677"/>
    <w:rsid w:val="00EC2F4E"/>
    <w:rsid w:val="00EC50B2"/>
    <w:rsid w:val="00ED1002"/>
    <w:rsid w:val="00ED3DBB"/>
    <w:rsid w:val="00ED565B"/>
    <w:rsid w:val="00ED5C20"/>
    <w:rsid w:val="00ED7350"/>
    <w:rsid w:val="00ED7D0B"/>
    <w:rsid w:val="00EE1E7D"/>
    <w:rsid w:val="00EE2F8C"/>
    <w:rsid w:val="00EE35A6"/>
    <w:rsid w:val="00EE3E6F"/>
    <w:rsid w:val="00EE5DF5"/>
    <w:rsid w:val="00EE75AE"/>
    <w:rsid w:val="00EF13AD"/>
    <w:rsid w:val="00EF3DF1"/>
    <w:rsid w:val="00EF5200"/>
    <w:rsid w:val="00EF6FCD"/>
    <w:rsid w:val="00F03F6A"/>
    <w:rsid w:val="00F04239"/>
    <w:rsid w:val="00F1105F"/>
    <w:rsid w:val="00F11FB9"/>
    <w:rsid w:val="00F1282E"/>
    <w:rsid w:val="00F139FF"/>
    <w:rsid w:val="00F143A9"/>
    <w:rsid w:val="00F16CA6"/>
    <w:rsid w:val="00F17285"/>
    <w:rsid w:val="00F175A8"/>
    <w:rsid w:val="00F20743"/>
    <w:rsid w:val="00F2479D"/>
    <w:rsid w:val="00F24BED"/>
    <w:rsid w:val="00F2697C"/>
    <w:rsid w:val="00F33130"/>
    <w:rsid w:val="00F332B1"/>
    <w:rsid w:val="00F35436"/>
    <w:rsid w:val="00F35909"/>
    <w:rsid w:val="00F43091"/>
    <w:rsid w:val="00F441A5"/>
    <w:rsid w:val="00F46CF7"/>
    <w:rsid w:val="00F50D5F"/>
    <w:rsid w:val="00F54027"/>
    <w:rsid w:val="00F557E5"/>
    <w:rsid w:val="00F5749A"/>
    <w:rsid w:val="00F62F11"/>
    <w:rsid w:val="00F66A81"/>
    <w:rsid w:val="00F67C93"/>
    <w:rsid w:val="00F7267D"/>
    <w:rsid w:val="00F80048"/>
    <w:rsid w:val="00F82D10"/>
    <w:rsid w:val="00F83B45"/>
    <w:rsid w:val="00F87C7F"/>
    <w:rsid w:val="00F904F2"/>
    <w:rsid w:val="00F91B2D"/>
    <w:rsid w:val="00F91C2D"/>
    <w:rsid w:val="00F97291"/>
    <w:rsid w:val="00FA2D57"/>
    <w:rsid w:val="00FA7052"/>
    <w:rsid w:val="00FB24F5"/>
    <w:rsid w:val="00FC0E1B"/>
    <w:rsid w:val="00FC2365"/>
    <w:rsid w:val="00FC5154"/>
    <w:rsid w:val="00FD4D7C"/>
    <w:rsid w:val="00FD7E07"/>
    <w:rsid w:val="00FE26A8"/>
    <w:rsid w:val="00FE3070"/>
    <w:rsid w:val="00FE5DD0"/>
    <w:rsid w:val="00FF0E9A"/>
    <w:rsid w:val="00FF3BD7"/>
    <w:rsid w:val="00FF749C"/>
    <w:rsid w:val="00FF7A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712C2"/>
  <w15:docId w15:val="{B7B99B82-E85E-43D3-A8AD-4CAA3024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CBD"/>
    <w:rPr>
      <w:rFonts w:asciiTheme="minorHAnsi" w:hAnsiTheme="minorHAnsi"/>
    </w:rPr>
  </w:style>
  <w:style w:type="paragraph" w:styleId="Heading1">
    <w:name w:val="heading 1"/>
    <w:next w:val="Normal"/>
    <w:link w:val="Heading1Char"/>
    <w:uiPriority w:val="9"/>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550AEA"/>
    <w:pPr>
      <w:ind w:left="720"/>
      <w:contextualSpacing/>
    </w:pPr>
  </w:style>
  <w:style w:type="character" w:customStyle="1" w:styleId="ListParagraphChar">
    <w:name w:val="List Paragraph Char"/>
    <w:link w:val="ListParagraph"/>
    <w:uiPriority w:val="34"/>
    <w:qFormat/>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styleId="TableGridLight">
    <w:name w:val="Grid Table Light"/>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1B3AF5"/>
    <w:pPr>
      <w:spacing w:after="0"/>
      <w:jc w:val="center"/>
    </w:pPr>
    <w:rPr>
      <w:rFonts w:ascii="Calibri" w:hAnsi="Calibri"/>
      <w:noProof/>
      <w:lang w:val="en-ID"/>
    </w:rPr>
  </w:style>
  <w:style w:type="character" w:customStyle="1" w:styleId="EndNoteBibliographyTitleChar">
    <w:name w:val="EndNote Bibliography Title Char"/>
    <w:basedOn w:val="DefaultParagraphFont"/>
    <w:link w:val="EndNoteBibliographyTitle"/>
    <w:rsid w:val="001B3AF5"/>
    <w:rPr>
      <w:noProof/>
      <w:lang w:val="en-ID"/>
    </w:rPr>
  </w:style>
  <w:style w:type="paragraph" w:customStyle="1" w:styleId="EndNoteBibliography">
    <w:name w:val="EndNote Bibliography"/>
    <w:basedOn w:val="Normal"/>
    <w:link w:val="EndNoteBibliographyChar"/>
    <w:rsid w:val="001B3AF5"/>
    <w:pPr>
      <w:spacing w:line="240" w:lineRule="auto"/>
    </w:pPr>
    <w:rPr>
      <w:rFonts w:ascii="Calibri" w:hAnsi="Calibri"/>
      <w:noProof/>
      <w:lang w:val="en-ID"/>
    </w:rPr>
  </w:style>
  <w:style w:type="character" w:customStyle="1" w:styleId="EndNoteBibliographyChar">
    <w:name w:val="EndNote Bibliography Char"/>
    <w:basedOn w:val="DefaultParagraphFont"/>
    <w:link w:val="EndNoteBibliography"/>
    <w:rsid w:val="001B3AF5"/>
    <w:rPr>
      <w:noProof/>
      <w:lang w:val="en-ID"/>
    </w:rPr>
  </w:style>
  <w:style w:type="paragraph" w:customStyle="1" w:styleId="SubBab2">
    <w:name w:val="SubBab 2"/>
    <w:basedOn w:val="Heading2"/>
    <w:next w:val="Biasa"/>
    <w:link w:val="SubBab2Char"/>
    <w:qFormat/>
    <w:rsid w:val="00120D02"/>
    <w:pPr>
      <w:numPr>
        <w:numId w:val="5"/>
      </w:numPr>
      <w:pBdr>
        <w:top w:val="nil"/>
        <w:left w:val="nil"/>
        <w:bottom w:val="nil"/>
        <w:right w:val="nil"/>
        <w:between w:val="nil"/>
      </w:pBdr>
      <w:spacing w:before="0" w:after="0"/>
      <w:ind w:left="284" w:hanging="284"/>
      <w:jc w:val="both"/>
    </w:pPr>
    <w:rPr>
      <w:rFonts w:ascii="Times New Roman" w:eastAsia="Times New Roman" w:hAnsi="Times New Roman" w:cs="Times New Roman"/>
      <w:i w:val="0"/>
      <w:sz w:val="20"/>
      <w:szCs w:val="20"/>
    </w:rPr>
  </w:style>
  <w:style w:type="paragraph" w:customStyle="1" w:styleId="Biasa">
    <w:name w:val="Biasa"/>
    <w:basedOn w:val="Normal"/>
    <w:link w:val="BiasaChar"/>
    <w:qFormat/>
    <w:rsid w:val="007F7E56"/>
    <w:pPr>
      <w:spacing w:after="0" w:line="240" w:lineRule="auto"/>
      <w:ind w:firstLine="284"/>
      <w:jc w:val="both"/>
    </w:pPr>
    <w:rPr>
      <w:rFonts w:ascii="Times New Roman" w:eastAsia="Times New Roman" w:hAnsi="Times New Roman" w:cs="Times New Roman"/>
      <w:sz w:val="20"/>
      <w:szCs w:val="20"/>
    </w:rPr>
  </w:style>
  <w:style w:type="character" w:customStyle="1" w:styleId="SubBab2Char">
    <w:name w:val="SubBab 2 Char"/>
    <w:basedOn w:val="Heading2Char"/>
    <w:link w:val="SubBab2"/>
    <w:rsid w:val="00120D02"/>
    <w:rPr>
      <w:rFonts w:ascii="Times New Roman" w:eastAsia="Times New Roman" w:hAnsi="Times New Roman" w:cs="Times New Roman"/>
      <w:b/>
      <w:bCs/>
      <w:i w:val="0"/>
      <w:iCs/>
      <w:sz w:val="20"/>
      <w:szCs w:val="20"/>
      <w:lang w:val="en-US"/>
    </w:rPr>
  </w:style>
  <w:style w:type="paragraph" w:customStyle="1" w:styleId="SubBab3">
    <w:name w:val="SubBab 3"/>
    <w:basedOn w:val="Heading2"/>
    <w:next w:val="Biasa"/>
    <w:link w:val="SubBab3Char"/>
    <w:qFormat/>
    <w:rsid w:val="00416BDE"/>
    <w:pPr>
      <w:numPr>
        <w:ilvl w:val="1"/>
        <w:numId w:val="2"/>
      </w:numPr>
      <w:spacing w:before="0" w:after="0"/>
      <w:ind w:left="284" w:hanging="284"/>
    </w:pPr>
    <w:rPr>
      <w:rFonts w:ascii="Times New Roman" w:eastAsia="Times New Roman" w:hAnsi="Times New Roman" w:cs="Times New Roman"/>
      <w:i w:val="0"/>
      <w:sz w:val="20"/>
      <w:szCs w:val="20"/>
      <w:lang w:val="id-ID"/>
    </w:rPr>
  </w:style>
  <w:style w:type="character" w:customStyle="1" w:styleId="BiasaChar">
    <w:name w:val="Biasa Char"/>
    <w:basedOn w:val="DefaultParagraphFont"/>
    <w:link w:val="Biasa"/>
    <w:rsid w:val="007F7E56"/>
    <w:rPr>
      <w:rFonts w:ascii="Times New Roman" w:eastAsia="Times New Roman" w:hAnsi="Times New Roman" w:cs="Times New Roman"/>
      <w:sz w:val="20"/>
      <w:szCs w:val="20"/>
    </w:rPr>
  </w:style>
  <w:style w:type="paragraph" w:customStyle="1" w:styleId="SubBab3-1">
    <w:name w:val="SubBab 3-1"/>
    <w:basedOn w:val="Heading3"/>
    <w:next w:val="Biasa"/>
    <w:link w:val="SubBab3-1Char"/>
    <w:qFormat/>
    <w:rsid w:val="00E73619"/>
    <w:pPr>
      <w:numPr>
        <w:numId w:val="10"/>
      </w:numPr>
      <w:spacing w:before="0" w:after="0"/>
      <w:ind w:left="426" w:hanging="426"/>
    </w:pPr>
    <w:rPr>
      <w:rFonts w:ascii="Times New Roman" w:eastAsia="Times New Roman" w:hAnsi="Times New Roman"/>
      <w:bCs w:val="0"/>
      <w:sz w:val="20"/>
    </w:rPr>
  </w:style>
  <w:style w:type="character" w:customStyle="1" w:styleId="SubBab3Char">
    <w:name w:val="SubBab 3 Char"/>
    <w:basedOn w:val="Heading2Char"/>
    <w:link w:val="SubBab3"/>
    <w:rsid w:val="00416BDE"/>
    <w:rPr>
      <w:rFonts w:ascii="Times New Roman" w:eastAsia="Times New Roman" w:hAnsi="Times New Roman" w:cs="Times New Roman"/>
      <w:b/>
      <w:bCs/>
      <w:i w:val="0"/>
      <w:iCs/>
      <w:sz w:val="20"/>
      <w:szCs w:val="20"/>
      <w:lang w:val="en-US"/>
    </w:rPr>
  </w:style>
  <w:style w:type="paragraph" w:customStyle="1" w:styleId="TableParagraph">
    <w:name w:val="Table Paragraph"/>
    <w:basedOn w:val="Normal"/>
    <w:uiPriority w:val="1"/>
    <w:qFormat/>
    <w:rsid w:val="00657872"/>
    <w:pPr>
      <w:widowControl w:val="0"/>
      <w:autoSpaceDE w:val="0"/>
      <w:autoSpaceDN w:val="0"/>
      <w:spacing w:after="0" w:line="270" w:lineRule="exact"/>
    </w:pPr>
    <w:rPr>
      <w:rFonts w:ascii="Times New Roman" w:eastAsia="Times New Roman" w:hAnsi="Times New Roman" w:cs="Times New Roman"/>
      <w:lang w:val="id" w:eastAsia="en-US"/>
    </w:rPr>
  </w:style>
  <w:style w:type="character" w:customStyle="1" w:styleId="SubBab3-1Char">
    <w:name w:val="SubBab 3-1 Char"/>
    <w:basedOn w:val="Heading3Char"/>
    <w:link w:val="SubBab3-1"/>
    <w:rsid w:val="00E73619"/>
    <w:rPr>
      <w:rFonts w:ascii="Times New Roman" w:eastAsia="Times New Roman" w:hAnsi="Times New Roman" w:cstheme="majorBidi"/>
      <w:b/>
      <w:bCs w:val="0"/>
      <w:sz w:val="20"/>
      <w:szCs w:val="26"/>
      <w:lang w:val="en-US"/>
    </w:rPr>
  </w:style>
  <w:style w:type="character" w:styleId="PlaceholderText">
    <w:name w:val="Placeholder Text"/>
    <w:basedOn w:val="DefaultParagraphFont"/>
    <w:uiPriority w:val="99"/>
    <w:semiHidden/>
    <w:rsid w:val="0091363A"/>
    <w:rPr>
      <w:color w:val="808080"/>
    </w:rPr>
  </w:style>
  <w:style w:type="character" w:customStyle="1" w:styleId="NoSpacingChar">
    <w:name w:val="No Spacing Char"/>
    <w:link w:val="NoSpacing"/>
    <w:uiPriority w:val="1"/>
    <w:locked/>
    <w:rsid w:val="00882EDB"/>
    <w:rPr>
      <w:sz w:val="20"/>
      <w:szCs w:val="20"/>
    </w:rPr>
  </w:style>
  <w:style w:type="paragraph" w:styleId="NoSpacing">
    <w:name w:val="No Spacing"/>
    <w:link w:val="NoSpacingChar"/>
    <w:uiPriority w:val="1"/>
    <w:qFormat/>
    <w:rsid w:val="00882EDB"/>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464684">
      <w:bodyDiv w:val="1"/>
      <w:marLeft w:val="0"/>
      <w:marRight w:val="0"/>
      <w:marTop w:val="0"/>
      <w:marBottom w:val="0"/>
      <w:divBdr>
        <w:top w:val="none" w:sz="0" w:space="0" w:color="auto"/>
        <w:left w:val="none" w:sz="0" w:space="0" w:color="auto"/>
        <w:bottom w:val="none" w:sz="0" w:space="0" w:color="auto"/>
        <w:right w:val="none" w:sz="0" w:space="0" w:color="auto"/>
      </w:divBdr>
    </w:div>
    <w:div w:id="167884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OYzSnc/JqA2LqjHasgOeYZvZg==">CgMxLjAyCGguZ2pkZ3hzOAByITFSaVU1MVQ0YVhHVmpabGpiWVl2U1diUHE0ZC01aXA1Ug==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CCC632-B9AA-47BD-B31C-CC1E48FF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Masyunihs</dc:creator>
  <cp:lastModifiedBy>DIAH</cp:lastModifiedBy>
  <cp:revision>7</cp:revision>
  <cp:lastPrinted>2025-06-23T05:25:00Z</cp:lastPrinted>
  <dcterms:created xsi:type="dcterms:W3CDTF">2026-06-29T04:54:00Z</dcterms:created>
  <dcterms:modified xsi:type="dcterms:W3CDTF">2026-07-08T07:48:00Z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