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line="271" w:lineRule="auto" w:before="217"/>
        <w:ind w:left="4341"/>
      </w:pPr>
      <w:r>
        <w:rPr/>
        <w:t>Laporan Data Hama, Gejala dan Pengendalian pada Tanaman Kacang Kedelai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11"/>
        <w:gridCol w:w="1916"/>
        <w:gridCol w:w="3722"/>
      </w:tblGrid>
      <w:tr>
        <w:trPr>
          <w:trHeight w:val="498" w:hRule="atLeast"/>
        </w:trPr>
        <w:tc>
          <w:tcPr>
            <w:tcW w:w="711" w:type="dxa"/>
          </w:tcPr>
          <w:p>
            <w:pPr>
              <w:pStyle w:val="TableParagraph"/>
              <w:spacing w:before="107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11" w:type="dxa"/>
          </w:tcPr>
          <w:p>
            <w:pPr>
              <w:pStyle w:val="TableParagraph"/>
              <w:spacing w:before="107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Nama Hama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07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Gejala</w:t>
            </w:r>
          </w:p>
        </w:tc>
        <w:tc>
          <w:tcPr>
            <w:tcW w:w="3722" w:type="dxa"/>
          </w:tcPr>
          <w:p>
            <w:pPr>
              <w:pStyle w:val="TableParagraph"/>
              <w:spacing w:before="107"/>
              <w:ind w:left="1165"/>
              <w:rPr>
                <w:b/>
                <w:sz w:val="24"/>
              </w:rPr>
            </w:pPr>
            <w:r>
              <w:rPr>
                <w:b/>
                <w:sz w:val="24"/>
              </w:rPr>
              <w:t>Pengendalian</w:t>
            </w:r>
          </w:p>
        </w:tc>
      </w:tr>
      <w:tr>
        <w:trPr>
          <w:trHeight w:val="1132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762" w:val="left" w:leader="none"/>
                <w:tab w:pos="1706" w:val="left" w:leader="none"/>
              </w:tabs>
              <w:spacing w:line="237" w:lineRule="auto" w:before="177"/>
              <w:ind w:left="105" w:right="101"/>
              <w:rPr>
                <w:sz w:val="24"/>
              </w:rPr>
            </w:pPr>
            <w:r>
              <w:rPr>
                <w:sz w:val="24"/>
              </w:rPr>
              <w:t>Ulat</w:t>
              <w:tab/>
              <w:t>Grayak</w:t>
              <w:tab/>
              <w:t>(</w:t>
            </w:r>
            <w:r>
              <w:rPr>
                <w:i/>
                <w:sz w:val="24"/>
              </w:rPr>
              <w:t>Spodoptera </w:t>
            </w:r>
            <w:r>
              <w:rPr>
                <w:i/>
                <w:sz w:val="24"/>
              </w:rPr>
              <w:t>litura</w:t>
            </w:r>
            <w:r>
              <w:rPr>
                <w:sz w:val="24"/>
              </w:rPr>
              <w:t>)</w:t>
            </w:r>
          </w:p>
        </w:tc>
        <w:tc>
          <w:tcPr>
            <w:tcW w:w="1916" w:type="dxa"/>
          </w:tcPr>
          <w:p>
            <w:pPr>
              <w:pStyle w:val="TableParagraph"/>
              <w:tabs>
                <w:tab w:pos="1238" w:val="left" w:leader="none"/>
              </w:tabs>
              <w:spacing w:before="6"/>
              <w:ind w:left="109" w:right="98"/>
              <w:rPr>
                <w:sz w:val="24"/>
              </w:rPr>
            </w:pPr>
            <w:r>
              <w:rPr>
                <w:sz w:val="24"/>
              </w:rPr>
              <w:t>Daun</w:t>
              <w:tab/>
            </w:r>
            <w:r>
              <w:rPr>
                <w:spacing w:val="-6"/>
                <w:sz w:val="24"/>
              </w:rPr>
              <w:t>hanya </w:t>
            </w:r>
            <w:r>
              <w:rPr>
                <w:sz w:val="24"/>
              </w:rPr>
              <w:t>menyisahkan tulang daun yang tua</w:t>
            </w:r>
          </w:p>
        </w:tc>
        <w:tc>
          <w:tcPr>
            <w:tcW w:w="3722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  <w:tab w:pos="470" w:val="left" w:leader="none"/>
              </w:tabs>
              <w:spacing w:line="292" w:lineRule="exact" w:before="0" w:after="0"/>
              <w:ind w:left="4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Tanam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serempak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  <w:tab w:pos="470" w:val="left" w:leader="none"/>
              </w:tabs>
              <w:spacing w:line="293" w:lineRule="exact" w:before="0" w:after="0"/>
              <w:ind w:left="4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Varietas toleran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(ijen)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  <w:tab w:pos="470" w:val="left" w:leader="none"/>
              </w:tabs>
              <w:spacing w:line="293" w:lineRule="exact" w:before="0" w:after="0"/>
              <w:ind w:left="4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Penggunaan pestisida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botani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  <w:tab w:pos="470" w:val="left" w:leader="none"/>
                <w:tab w:pos="2090" w:val="left" w:leader="none"/>
                <w:tab w:pos="3025" w:val="left" w:leader="none"/>
              </w:tabs>
              <w:spacing w:line="237" w:lineRule="auto" w:before="2" w:after="0"/>
              <w:ind w:left="469" w:right="94" w:hanging="360"/>
              <w:jc w:val="left"/>
              <w:rPr>
                <w:sz w:val="24"/>
              </w:rPr>
            </w:pPr>
            <w:r>
              <w:rPr>
                <w:sz w:val="24"/>
              </w:rPr>
              <w:t>Pemanfaatan</w:t>
              <w:tab/>
              <w:t>agens</w:t>
              <w:tab/>
            </w:r>
            <w:r>
              <w:rPr>
                <w:spacing w:val="-3"/>
                <w:sz w:val="24"/>
              </w:rPr>
              <w:t>hayati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Metarizium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spp)</w:t>
            </w:r>
          </w:p>
        </w:tc>
      </w:tr>
      <w:tr>
        <w:trPr>
          <w:trHeight w:val="8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tabs>
                <w:tab w:pos="1098" w:val="left" w:leader="none"/>
              </w:tabs>
              <w:spacing w:line="242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Daun</w:t>
              <w:tab/>
            </w:r>
            <w:r>
              <w:rPr>
                <w:spacing w:val="-4"/>
                <w:sz w:val="24"/>
              </w:rPr>
              <w:t>tampak </w:t>
            </w:r>
            <w:r>
              <w:rPr>
                <w:sz w:val="24"/>
              </w:rPr>
              <w:t>berwarna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keputih-putihan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tabs>
                <w:tab w:pos="1098" w:val="left" w:leader="none"/>
              </w:tabs>
              <w:spacing w:line="242" w:lineRule="auto" w:before="78"/>
              <w:ind w:left="109" w:right="100"/>
              <w:rPr>
                <w:sz w:val="24"/>
              </w:rPr>
            </w:pPr>
            <w:r>
              <w:rPr>
                <w:sz w:val="24"/>
              </w:rPr>
              <w:t>Daun</w:t>
              <w:tab/>
            </w:r>
            <w:r>
              <w:rPr>
                <w:spacing w:val="-4"/>
                <w:sz w:val="24"/>
              </w:rPr>
              <w:t>tampak </w:t>
            </w:r>
            <w:r>
              <w:rPr>
                <w:spacing w:val="-1"/>
                <w:sz w:val="24"/>
              </w:rPr>
              <w:t>berlubang-lubang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2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810" w:val="left" w:leader="none"/>
                <w:tab w:pos="1750" w:val="left" w:leader="none"/>
              </w:tabs>
              <w:spacing w:line="237" w:lineRule="auto" w:before="205"/>
              <w:ind w:left="105" w:right="100"/>
              <w:rPr>
                <w:sz w:val="24"/>
              </w:rPr>
            </w:pPr>
            <w:r>
              <w:rPr>
                <w:sz w:val="24"/>
              </w:rPr>
              <w:t>Lalat</w:t>
              <w:tab/>
              <w:t>Kacang</w:t>
              <w:tab/>
            </w:r>
            <w:r>
              <w:rPr>
                <w:spacing w:val="-1"/>
                <w:sz w:val="24"/>
              </w:rPr>
              <w:t>(</w:t>
            </w:r>
            <w:r>
              <w:rPr>
                <w:i/>
                <w:spacing w:val="-1"/>
                <w:sz w:val="24"/>
              </w:rPr>
              <w:t>Ophiomyia </w:t>
            </w:r>
            <w:r>
              <w:rPr>
                <w:i/>
                <w:sz w:val="24"/>
              </w:rPr>
              <w:t>phaseoli</w:t>
            </w:r>
            <w:r>
              <w:rPr>
                <w:sz w:val="24"/>
              </w:rPr>
              <w:t>)</w:t>
            </w:r>
          </w:p>
        </w:tc>
        <w:tc>
          <w:tcPr>
            <w:tcW w:w="1916" w:type="dxa"/>
          </w:tcPr>
          <w:p>
            <w:pPr>
              <w:pStyle w:val="TableParagraph"/>
              <w:tabs>
                <w:tab w:pos="1337" w:val="left" w:leader="none"/>
              </w:tabs>
              <w:spacing w:before="73"/>
              <w:ind w:left="109" w:right="96"/>
              <w:rPr>
                <w:sz w:val="24"/>
              </w:rPr>
            </w:pPr>
            <w:r>
              <w:rPr>
                <w:sz w:val="24"/>
              </w:rPr>
              <w:t>Bintik-bintik putih</w:t>
              <w:tab/>
            </w:r>
            <w:r>
              <w:rPr>
                <w:spacing w:val="-5"/>
                <w:sz w:val="24"/>
              </w:rPr>
              <w:t>pada </w:t>
            </w:r>
            <w:r>
              <w:rPr>
                <w:sz w:val="24"/>
              </w:rPr>
              <w:t>kotiledon</w:t>
              <w:tab/>
            </w:r>
            <w:r>
              <w:rPr>
                <w:spacing w:val="-5"/>
                <w:sz w:val="24"/>
              </w:rPr>
              <w:t>daun </w:t>
            </w:r>
            <w:r>
              <w:rPr>
                <w:sz w:val="24"/>
              </w:rPr>
              <w:t>pertama</w:t>
            </w:r>
          </w:p>
        </w:tc>
        <w:tc>
          <w:tcPr>
            <w:tcW w:w="3722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  <w:tab w:pos="470" w:val="left" w:leader="none"/>
              </w:tabs>
              <w:spacing w:line="292" w:lineRule="exact" w:before="0" w:after="0"/>
              <w:ind w:left="4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Menggunakan </w:t>
            </w:r>
            <w:r>
              <w:rPr>
                <w:spacing w:val="-3"/>
                <w:sz w:val="24"/>
              </w:rPr>
              <w:t>lampu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perangkap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  <w:tab w:pos="470" w:val="left" w:leader="none"/>
                <w:tab w:pos="1582" w:val="left" w:leader="none"/>
                <w:tab w:pos="2474" w:val="left" w:leader="none"/>
                <w:tab w:pos="3184" w:val="left" w:leader="none"/>
              </w:tabs>
              <w:spacing w:line="237" w:lineRule="auto" w:before="2" w:after="0"/>
              <w:ind w:left="469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Menutup</w:t>
              <w:tab/>
            </w:r>
            <w:r>
              <w:rPr>
                <w:spacing w:val="-3"/>
                <w:sz w:val="24"/>
              </w:rPr>
              <w:t>lubang</w:t>
              <w:tab/>
            </w:r>
            <w:r>
              <w:rPr>
                <w:sz w:val="24"/>
              </w:rPr>
              <w:t>yang</w:t>
              <w:tab/>
            </w:r>
            <w:r>
              <w:rPr>
                <w:spacing w:val="-7"/>
                <w:sz w:val="24"/>
              </w:rPr>
              <w:t>beru </w:t>
            </w:r>
            <w:r>
              <w:rPr>
                <w:sz w:val="24"/>
              </w:rPr>
              <w:t>ditanam dengan jerami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padi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  <w:tab w:pos="470" w:val="left" w:leader="none"/>
              </w:tabs>
              <w:spacing w:line="237" w:lineRule="auto" w:before="2" w:after="0"/>
              <w:ind w:left="469" w:right="95" w:hanging="360"/>
              <w:jc w:val="left"/>
              <w:rPr>
                <w:sz w:val="24"/>
              </w:rPr>
            </w:pPr>
            <w:r>
              <w:rPr>
                <w:sz w:val="24"/>
              </w:rPr>
              <w:t>Penyemprotan insektisida sesuai dengan dosis </w:t>
            </w:r>
            <w:r>
              <w:rPr>
                <w:spacing w:val="-3"/>
                <w:sz w:val="24"/>
              </w:rPr>
              <w:t>yang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dianjurkan</w:t>
            </w:r>
          </w:p>
        </w:tc>
      </w:tr>
      <w:tr>
        <w:trPr>
          <w:trHeight w:val="1247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tabs>
                <w:tab w:pos="1343" w:val="left" w:leader="none"/>
              </w:tabs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Pada</w:t>
              <w:tab/>
              <w:t>daun</w:t>
            </w:r>
          </w:p>
          <w:p>
            <w:pPr>
              <w:pStyle w:val="TableParagraph"/>
              <w:tabs>
                <w:tab w:pos="1337" w:val="left" w:leader="none"/>
              </w:tabs>
              <w:spacing w:before="3"/>
              <w:ind w:left="109" w:right="98"/>
              <w:rPr>
                <w:sz w:val="24"/>
              </w:rPr>
            </w:pPr>
            <w:r>
              <w:rPr>
                <w:sz w:val="24"/>
              </w:rPr>
              <w:t>berupa</w:t>
              <w:tab/>
            </w:r>
            <w:r>
              <w:rPr>
                <w:spacing w:val="-4"/>
                <w:sz w:val="24"/>
              </w:rPr>
              <w:t>garis </w:t>
            </w:r>
            <w:r>
              <w:rPr>
                <w:sz w:val="24"/>
              </w:rPr>
              <w:t>lengkung berwarna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cokelat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tabs>
                <w:tab w:pos="1351" w:val="left" w:leader="none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Tanaman</w:t>
              <w:tab/>
              <w:t>akan</w:t>
            </w:r>
          </w:p>
          <w:p>
            <w:pPr>
              <w:pStyle w:val="TableParagraph"/>
              <w:spacing w:line="274" w:lineRule="exact" w:before="7"/>
              <w:ind w:left="109"/>
              <w:rPr>
                <w:sz w:val="24"/>
              </w:rPr>
            </w:pPr>
            <w:r>
              <w:rPr>
                <w:sz w:val="24"/>
              </w:rPr>
              <w:t>layu, kering dan mati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7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Kutu Hijau (</w:t>
            </w:r>
            <w:r>
              <w:rPr>
                <w:i/>
                <w:sz w:val="24"/>
              </w:rPr>
              <w:t>Aphis glycines</w:t>
            </w:r>
            <w:r>
              <w:rPr>
                <w:sz w:val="24"/>
              </w:rPr>
              <w:t>)</w:t>
            </w:r>
          </w:p>
        </w:tc>
        <w:tc>
          <w:tcPr>
            <w:tcW w:w="1916" w:type="dxa"/>
          </w:tcPr>
          <w:p>
            <w:pPr>
              <w:pStyle w:val="TableParagraph"/>
              <w:tabs>
                <w:tab w:pos="900" w:val="left" w:leader="none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Tumbuhnya cendawan jelaga hitam</w:t>
              <w:tab/>
              <w:t>menutupi permukaan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daun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 polong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muda</w:t>
            </w:r>
          </w:p>
        </w:tc>
        <w:tc>
          <w:tcPr>
            <w:tcW w:w="3722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87" w:lineRule="exact" w:before="0" w:after="0"/>
              <w:ind w:left="469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Pergiliran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tanaman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37" w:lineRule="auto" w:before="2" w:after="0"/>
              <w:ind w:left="469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Menanam varietas </w:t>
            </w:r>
            <w:r>
              <w:rPr>
                <w:spacing w:val="-5"/>
                <w:sz w:val="24"/>
              </w:rPr>
              <w:t>yang </w:t>
            </w:r>
            <w:r>
              <w:rPr>
                <w:sz w:val="24"/>
              </w:rPr>
              <w:t>mempunyai </w:t>
            </w:r>
            <w:r>
              <w:rPr>
                <w:spacing w:val="-3"/>
                <w:sz w:val="24"/>
              </w:rPr>
              <w:t>bulu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panjang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37" w:lineRule="auto" w:before="7" w:after="0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Pengendalian dengan musuh alami atau predator (</w:t>
            </w:r>
            <w:r>
              <w:rPr>
                <w:i/>
                <w:sz w:val="24"/>
              </w:rPr>
              <w:t>Coccinella </w:t>
            </w:r>
            <w:r>
              <w:rPr>
                <w:sz w:val="24"/>
              </w:rPr>
              <w:t>sp, </w:t>
            </w:r>
            <w:r>
              <w:rPr>
                <w:i/>
                <w:sz w:val="24"/>
              </w:rPr>
              <w:t>Paederus fuscifes</w:t>
            </w:r>
            <w:r>
              <w:rPr>
                <w:sz w:val="24"/>
              </w:rPr>
              <w:t>, dll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37" w:lineRule="auto" w:before="7" w:after="0"/>
              <w:ind w:left="469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Pengendalian dengan pestisida botani</w:t>
            </w:r>
          </w:p>
        </w:tc>
      </w:tr>
      <w:tr>
        <w:trPr>
          <w:trHeight w:val="604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spacing w:line="237" w:lineRule="auto"/>
              <w:ind w:left="109" w:right="384"/>
              <w:rPr>
                <w:sz w:val="24"/>
              </w:rPr>
            </w:pPr>
            <w:r>
              <w:rPr>
                <w:sz w:val="24"/>
              </w:rPr>
              <w:t>Tanaman menjadi kerdil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tabs>
                <w:tab w:pos="1457" w:val="left" w:leader="none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Daun-daun menguning</w:t>
              <w:tab/>
            </w:r>
            <w:r>
              <w:rPr>
                <w:spacing w:val="-5"/>
                <w:sz w:val="24"/>
              </w:rPr>
              <w:t>dan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akhirnya gugur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Polong serta </w:t>
            </w:r>
            <w:r>
              <w:rPr>
                <w:spacing w:val="-3"/>
                <w:sz w:val="24"/>
              </w:rPr>
              <w:t>biji </w:t>
            </w:r>
            <w:r>
              <w:rPr>
                <w:sz w:val="24"/>
              </w:rPr>
              <w:t>tidak berkembang sempurna</w:t>
            </w:r>
          </w:p>
        </w:tc>
        <w:tc>
          <w:tcPr>
            <w:tcW w:w="3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320" w:right="1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977"/>
        <w:gridCol w:w="1983"/>
        <w:gridCol w:w="3688"/>
      </w:tblGrid>
      <w:tr>
        <w:trPr>
          <w:trHeight w:val="465" w:hRule="atLeast"/>
        </w:trPr>
        <w:tc>
          <w:tcPr>
            <w:tcW w:w="711" w:type="dxa"/>
          </w:tcPr>
          <w:p>
            <w:pPr>
              <w:pStyle w:val="TableParagraph"/>
              <w:spacing w:before="9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</w:tcPr>
          <w:p>
            <w:pPr>
              <w:pStyle w:val="TableParagraph"/>
              <w:spacing w:before="92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Nama Hama</w:t>
            </w:r>
          </w:p>
        </w:tc>
        <w:tc>
          <w:tcPr>
            <w:tcW w:w="1983" w:type="dxa"/>
          </w:tcPr>
          <w:p>
            <w:pPr>
              <w:pStyle w:val="TableParagraph"/>
              <w:spacing w:before="92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Gejala</w:t>
            </w:r>
          </w:p>
        </w:tc>
        <w:tc>
          <w:tcPr>
            <w:tcW w:w="3688" w:type="dxa"/>
          </w:tcPr>
          <w:p>
            <w:pPr>
              <w:pStyle w:val="TableParagraph"/>
              <w:spacing w:before="92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Pengendalian</w:t>
            </w:r>
          </w:p>
        </w:tc>
      </w:tr>
      <w:tr>
        <w:trPr>
          <w:trHeight w:val="830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1065" w:hanging="586"/>
              <w:rPr>
                <w:sz w:val="24"/>
              </w:rPr>
            </w:pPr>
            <w:r>
              <w:rPr>
                <w:sz w:val="24"/>
              </w:rPr>
              <w:t>Kepik Hijau (</w:t>
            </w:r>
            <w:r>
              <w:rPr>
                <w:i/>
                <w:sz w:val="24"/>
              </w:rPr>
              <w:t>Nezara </w:t>
            </w:r>
            <w:r>
              <w:rPr>
                <w:i/>
                <w:sz w:val="24"/>
              </w:rPr>
              <w:t>viridula</w:t>
            </w:r>
            <w:r>
              <w:rPr>
                <w:sz w:val="24"/>
              </w:rPr>
              <w:t>)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Biji dan polong</w:t>
            </w:r>
          </w:p>
          <w:p>
            <w:pPr>
              <w:pStyle w:val="TableParagraph"/>
              <w:tabs>
                <w:tab w:pos="1414" w:val="left" w:leader="none"/>
              </w:tabs>
              <w:spacing w:line="274" w:lineRule="exact" w:before="7"/>
              <w:ind w:left="105" w:right="95"/>
              <w:rPr>
                <w:sz w:val="24"/>
              </w:rPr>
            </w:pPr>
            <w:r>
              <w:rPr>
                <w:sz w:val="24"/>
              </w:rPr>
              <w:t>kempis</w:t>
              <w:tab/>
            </w:r>
            <w:r>
              <w:rPr>
                <w:spacing w:val="-3"/>
                <w:sz w:val="24"/>
              </w:rPr>
              <w:t>serta </w:t>
            </w:r>
            <w:r>
              <w:rPr>
                <w:sz w:val="24"/>
              </w:rPr>
              <w:t>polong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gugur</w:t>
            </w:r>
          </w:p>
        </w:tc>
        <w:tc>
          <w:tcPr>
            <w:tcW w:w="3688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88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Tanam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serempak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93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Pergiliran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tanaman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  <w:tab w:pos="1448" w:val="left" w:leader="none"/>
                <w:tab w:pos="2578" w:val="left" w:leader="none"/>
              </w:tabs>
              <w:spacing w:line="237" w:lineRule="auto" w:before="2" w:after="0"/>
              <w:ind w:left="470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Tanam</w:t>
              <w:tab/>
              <w:t>tanaman</w:t>
              <w:tab/>
            </w:r>
            <w:r>
              <w:rPr>
                <w:spacing w:val="-3"/>
                <w:sz w:val="24"/>
              </w:rPr>
              <w:t>perangkap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Sesbania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rostrata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  <w:tab w:pos="471" w:val="left" w:leader="none"/>
              </w:tabs>
              <w:spacing w:line="237" w:lineRule="auto" w:before="6" w:after="0"/>
              <w:ind w:left="470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Pengendalian dengan pestisida botani</w:t>
            </w:r>
          </w:p>
        </w:tc>
      </w:tr>
      <w:tr>
        <w:trPr>
          <w:trHeight w:val="825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tabs>
                <w:tab w:pos="1098" w:val="left" w:leader="none"/>
                <w:tab w:pos="1521" w:val="left" w:leader="none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Biji</w:t>
              <w:tab/>
            </w:r>
            <w:r>
              <w:rPr>
                <w:spacing w:val="-3"/>
                <w:sz w:val="24"/>
              </w:rPr>
              <w:t>menjadi </w:t>
            </w:r>
            <w:r>
              <w:rPr>
                <w:sz w:val="24"/>
              </w:rPr>
              <w:t>busuk</w:t>
              <w:tab/>
              <w:tab/>
            </w:r>
            <w:r>
              <w:rPr>
                <w:spacing w:val="-5"/>
                <w:sz w:val="24"/>
              </w:rPr>
              <w:t>dan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berwarna hitam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Kulit biji menjadi</w:t>
            </w:r>
          </w:p>
          <w:p>
            <w:pPr>
              <w:pStyle w:val="TableParagraph"/>
              <w:spacing w:line="261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keriput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tabs>
                <w:tab w:pos="1232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Adanya</w:t>
              <w:tab/>
              <w:t>bercak</w:t>
            </w:r>
          </w:p>
          <w:p>
            <w:pPr>
              <w:pStyle w:val="TableParagraph"/>
              <w:spacing w:line="274" w:lineRule="exact" w:before="7"/>
              <w:ind w:left="105"/>
              <w:rPr>
                <w:sz w:val="24"/>
              </w:rPr>
            </w:pPr>
            <w:r>
              <w:rPr>
                <w:sz w:val="24"/>
              </w:rPr>
              <w:t>cokelat pada kulit biji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11"/>
              <w:ind w:left="513" w:hanging="274"/>
              <w:rPr>
                <w:sz w:val="24"/>
              </w:rPr>
            </w:pPr>
            <w:r>
              <w:rPr>
                <w:sz w:val="24"/>
              </w:rPr>
              <w:t>Penggerek polong kedelai (</w:t>
            </w:r>
            <w:r>
              <w:rPr>
                <w:i/>
                <w:sz w:val="24"/>
              </w:rPr>
              <w:t>Etiella zinckenella</w:t>
            </w:r>
            <w:r>
              <w:rPr>
                <w:sz w:val="24"/>
              </w:rPr>
              <w:t>)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1482" w:val="left" w:leader="none"/>
              </w:tabs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Adanya</w:t>
              <w:tab/>
            </w:r>
            <w:r>
              <w:rPr>
                <w:spacing w:val="-5"/>
                <w:sz w:val="24"/>
              </w:rPr>
              <w:t>titik </w:t>
            </w:r>
            <w:r>
              <w:rPr>
                <w:sz w:val="24"/>
              </w:rPr>
              <w:t>hitam pada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3"/>
                <w:sz w:val="24"/>
              </w:rPr>
              <w:t>kulit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polong</w:t>
            </w:r>
          </w:p>
        </w:tc>
        <w:tc>
          <w:tcPr>
            <w:tcW w:w="3688" w:type="dxa"/>
            <w:vMerge w:val="restart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</w:tabs>
              <w:spacing w:line="287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Pergiliran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tanaman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</w:tabs>
              <w:spacing w:line="293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Tanam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serempak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  <w:tab w:pos="2119" w:val="left" w:leader="none"/>
                <w:tab w:pos="2992" w:val="left" w:leader="none"/>
              </w:tabs>
              <w:spacing w:line="237" w:lineRule="auto" w:before="2" w:after="0"/>
              <w:ind w:left="470" w:right="93" w:hanging="360"/>
              <w:jc w:val="left"/>
              <w:rPr>
                <w:sz w:val="24"/>
              </w:rPr>
            </w:pPr>
            <w:r>
              <w:rPr>
                <w:sz w:val="24"/>
              </w:rPr>
              <w:t>Penyemprotan</w:t>
              <w:tab/>
              <w:t>Agens</w:t>
              <w:tab/>
            </w:r>
            <w:r>
              <w:rPr>
                <w:spacing w:val="-3"/>
                <w:sz w:val="24"/>
              </w:rPr>
              <w:t>hayati </w:t>
            </w:r>
            <w:r>
              <w:rPr>
                <w:sz w:val="24"/>
              </w:rPr>
              <w:t>(Beauveria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Bassiana)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  <w:tab w:pos="471" w:val="left" w:leader="none"/>
              </w:tabs>
              <w:spacing w:line="237" w:lineRule="auto" w:before="6" w:after="0"/>
              <w:ind w:left="470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Pengendalian dengan pestisida botani</w:t>
            </w:r>
          </w:p>
        </w:tc>
      </w:tr>
      <w:tr>
        <w:trPr>
          <w:trHeight w:val="1103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tabs>
                <w:tab w:pos="1195" w:val="left" w:leader="none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Adanya gerekan dan</w:t>
              <w:tab/>
            </w:r>
            <w:r>
              <w:rPr>
                <w:spacing w:val="-4"/>
                <w:sz w:val="24"/>
              </w:rPr>
              <w:t>butiran </w:t>
            </w:r>
            <w:r>
              <w:rPr>
                <w:sz w:val="24"/>
              </w:rPr>
              <w:t>kotoran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berwarna</w:t>
            </w:r>
          </w:p>
          <w:p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cokelat pada biji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tabs>
                <w:tab w:pos="1386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Biji</w:t>
              <w:tab/>
              <w:t>tidak</w:t>
            </w:r>
          </w:p>
          <w:p>
            <w:pPr>
              <w:pStyle w:val="TableParagraph"/>
              <w:spacing w:line="274" w:lineRule="exact" w:before="7"/>
              <w:ind w:left="105"/>
              <w:rPr>
                <w:sz w:val="24"/>
              </w:rPr>
            </w:pPr>
            <w:r>
              <w:rPr>
                <w:sz w:val="24"/>
              </w:rPr>
              <w:t>sempurna bentuknya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1"/>
        <w:ind w:left="120"/>
      </w:pPr>
      <w:r>
        <w:rPr/>
        <w:t>Diketahui</w:t>
      </w:r>
    </w:p>
    <w:p>
      <w:pPr>
        <w:pStyle w:val="BodyText"/>
        <w:tabs>
          <w:tab w:pos="6602" w:val="left" w:leader="none"/>
          <w:tab w:pos="6847" w:val="left" w:leader="none"/>
        </w:tabs>
        <w:spacing w:line="276" w:lineRule="auto" w:before="41"/>
        <w:ind w:left="120" w:right="194"/>
      </w:pPr>
      <w:r>
        <w:rPr/>
        <w:t>Kepala</w:t>
      </w:r>
      <w:r>
        <w:rPr>
          <w:spacing w:val="-2"/>
        </w:rPr>
        <w:t> </w:t>
      </w:r>
      <w:r>
        <w:rPr/>
        <w:t>Seksi</w:t>
      </w:r>
      <w:r>
        <w:rPr>
          <w:spacing w:val="-5"/>
        </w:rPr>
        <w:t> </w:t>
      </w:r>
      <w:r>
        <w:rPr/>
        <w:t>Pengamatan</w:t>
        <w:tab/>
        <w:t>UPT. Perlindungan</w:t>
      </w:r>
      <w:r>
        <w:rPr>
          <w:spacing w:val="-13"/>
        </w:rPr>
        <w:t> </w:t>
      </w:r>
      <w:r>
        <w:rPr/>
        <w:t>Tanaman dan</w:t>
      </w:r>
      <w:r>
        <w:rPr>
          <w:spacing w:val="-4"/>
        </w:rPr>
        <w:t> </w:t>
      </w:r>
      <w:r>
        <w:rPr/>
        <w:t>Pengendalian</w:t>
      </w:r>
      <w:r>
        <w:rPr>
          <w:spacing w:val="-4"/>
        </w:rPr>
        <w:t> </w:t>
      </w:r>
      <w:r>
        <w:rPr/>
        <w:t>OPT</w:t>
        <w:tab/>
        <w:tab/>
        <w:t>Pangan dan</w:t>
      </w:r>
      <w:r>
        <w:rPr>
          <w:spacing w:val="-9"/>
        </w:rPr>
        <w:t> </w:t>
      </w:r>
      <w:r>
        <w:rPr/>
        <w:t>Hortikultura</w:t>
      </w:r>
    </w:p>
    <w:p>
      <w:pPr>
        <w:spacing w:after="0" w:line="276" w:lineRule="auto"/>
        <w:sectPr>
          <w:footerReference w:type="even" r:id="rId5"/>
          <w:pgSz w:w="12240" w:h="15840"/>
          <w:pgMar w:footer="2631" w:header="0" w:top="1500" w:bottom="2820" w:left="1320" w:right="1320"/>
        </w:sectPr>
      </w:pPr>
    </w:p>
    <w:p>
      <w:pPr>
        <w:pStyle w:val="Heading1"/>
        <w:spacing w:line="271" w:lineRule="auto"/>
        <w:ind w:right="219" w:hanging="3602"/>
      </w:pPr>
      <w:r>
        <w:rPr/>
        <w:t>Laporan Data Hama, Gejala, Pengendalian dan Probabilitas pada Tanaman Kacang Kedelai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618"/>
        <w:gridCol w:w="2175"/>
        <w:gridCol w:w="1594"/>
        <w:gridCol w:w="3260"/>
      </w:tblGrid>
      <w:tr>
        <w:trPr>
          <w:trHeight w:val="498" w:hRule="atLeast"/>
        </w:trPr>
        <w:tc>
          <w:tcPr>
            <w:tcW w:w="653" w:type="dxa"/>
          </w:tcPr>
          <w:p>
            <w:pPr>
              <w:pStyle w:val="TableParagraph"/>
              <w:spacing w:before="107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618" w:type="dxa"/>
          </w:tcPr>
          <w:p>
            <w:pPr>
              <w:pStyle w:val="TableParagraph"/>
              <w:spacing w:before="107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Nama Hama</w:t>
            </w:r>
          </w:p>
        </w:tc>
        <w:tc>
          <w:tcPr>
            <w:tcW w:w="2175" w:type="dxa"/>
          </w:tcPr>
          <w:p>
            <w:pPr>
              <w:pStyle w:val="TableParagraph"/>
              <w:spacing w:before="107"/>
              <w:ind w:left="722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Gejala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07"/>
              <w:ind w:left="146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Probabilitas</w:t>
            </w:r>
          </w:p>
        </w:tc>
        <w:tc>
          <w:tcPr>
            <w:tcW w:w="3260" w:type="dxa"/>
          </w:tcPr>
          <w:p>
            <w:pPr>
              <w:pStyle w:val="TableParagraph"/>
              <w:spacing w:before="107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Pengendalian</w:t>
            </w:r>
          </w:p>
        </w:tc>
      </w:tr>
      <w:tr>
        <w:trPr>
          <w:trHeight w:val="1132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796" w:val="left" w:leader="none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Ulat</w:t>
              <w:tab/>
            </w:r>
            <w:r>
              <w:rPr>
                <w:spacing w:val="-4"/>
                <w:sz w:val="24"/>
              </w:rPr>
              <w:t>Grayak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Spodoptera </w:t>
            </w:r>
            <w:r>
              <w:rPr>
                <w:i/>
                <w:sz w:val="24"/>
              </w:rPr>
              <w:t>litura</w:t>
            </w:r>
            <w:r>
              <w:rPr>
                <w:sz w:val="24"/>
              </w:rPr>
              <w:t>)</w:t>
            </w:r>
          </w:p>
        </w:tc>
        <w:tc>
          <w:tcPr>
            <w:tcW w:w="2175" w:type="dxa"/>
          </w:tcPr>
          <w:p>
            <w:pPr>
              <w:pStyle w:val="TableParagraph"/>
              <w:tabs>
                <w:tab w:pos="1497" w:val="left" w:leader="none"/>
              </w:tabs>
              <w:spacing w:before="145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Daun</w:t>
              <w:tab/>
            </w:r>
            <w:r>
              <w:rPr>
                <w:spacing w:val="-6"/>
                <w:sz w:val="24"/>
              </w:rPr>
              <w:t>hanya </w:t>
            </w:r>
            <w:r>
              <w:rPr>
                <w:sz w:val="24"/>
              </w:rPr>
              <w:t>menyisahkan tulang daun yang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tua</w:t>
            </w:r>
          </w:p>
        </w:tc>
        <w:tc>
          <w:tcPr>
            <w:tcW w:w="1594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  <w:tab w:pos="467" w:val="left" w:leader="none"/>
              </w:tabs>
              <w:spacing w:line="287" w:lineRule="exact" w:before="0" w:after="0"/>
              <w:ind w:left="46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Tanam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serempak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  <w:tab w:pos="467" w:val="left" w:leader="none"/>
              </w:tabs>
              <w:spacing w:line="293" w:lineRule="exact" w:before="0" w:after="0"/>
              <w:ind w:left="46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Varietas toleran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(ijen)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  <w:tab w:pos="467" w:val="left" w:leader="none"/>
                <w:tab w:pos="2303" w:val="left" w:leader="none"/>
              </w:tabs>
              <w:spacing w:line="240" w:lineRule="auto" w:before="0" w:after="0"/>
              <w:ind w:left="466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Penggunaan</w:t>
              <w:tab/>
            </w:r>
            <w:r>
              <w:rPr>
                <w:spacing w:val="-3"/>
                <w:sz w:val="24"/>
              </w:rPr>
              <w:t>pestisida </w:t>
            </w:r>
            <w:r>
              <w:rPr>
                <w:sz w:val="24"/>
              </w:rPr>
              <w:t>botani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  <w:tab w:pos="467" w:val="left" w:leader="none"/>
              </w:tabs>
              <w:spacing w:line="237" w:lineRule="auto" w:before="3" w:after="0"/>
              <w:ind w:left="466" w:right="97" w:hanging="360"/>
              <w:jc w:val="left"/>
              <w:rPr>
                <w:sz w:val="24"/>
              </w:rPr>
            </w:pPr>
            <w:r>
              <w:rPr>
                <w:sz w:val="24"/>
              </w:rPr>
              <w:t>Pemanfaatan agens hayati (</w:t>
            </w:r>
            <w:r>
              <w:rPr>
                <w:i/>
                <w:sz w:val="24"/>
              </w:rPr>
              <w:t>Metarizium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sz w:val="24"/>
              </w:rPr>
              <w:t>spp)</w:t>
            </w:r>
          </w:p>
        </w:tc>
      </w:tr>
      <w:tr>
        <w:trPr>
          <w:trHeight w:val="825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tabs>
                <w:tab w:pos="1261" w:val="left" w:leader="none"/>
                <w:tab w:pos="1358" w:val="left" w:leader="none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Daun</w:t>
              <w:tab/>
              <w:tab/>
            </w:r>
            <w:r>
              <w:rPr>
                <w:spacing w:val="-4"/>
                <w:sz w:val="24"/>
              </w:rPr>
              <w:t>tampak </w:t>
            </w:r>
            <w:r>
              <w:rPr>
                <w:sz w:val="24"/>
              </w:rPr>
              <w:t>berwarna</w:t>
              <w:tab/>
            </w:r>
            <w:r>
              <w:rPr>
                <w:spacing w:val="-3"/>
                <w:sz w:val="24"/>
              </w:rPr>
              <w:t>keputih-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putihan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9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tabs>
                <w:tab w:pos="1358" w:val="left" w:leader="none"/>
              </w:tabs>
              <w:spacing w:before="83"/>
              <w:ind w:left="105" w:right="99"/>
              <w:rPr>
                <w:sz w:val="24"/>
              </w:rPr>
            </w:pPr>
            <w:r>
              <w:rPr>
                <w:sz w:val="24"/>
              </w:rPr>
              <w:t>Daun</w:t>
              <w:tab/>
            </w:r>
            <w:r>
              <w:rPr>
                <w:spacing w:val="-4"/>
                <w:sz w:val="24"/>
              </w:rPr>
              <w:t>tampak </w:t>
            </w:r>
            <w:r>
              <w:rPr>
                <w:sz w:val="24"/>
              </w:rPr>
              <w:t>berlubang-lubang</w:t>
            </w:r>
          </w:p>
        </w:tc>
        <w:tc>
          <w:tcPr>
            <w:tcW w:w="1594" w:type="dxa"/>
          </w:tcPr>
          <w:p>
            <w:pPr>
              <w:pStyle w:val="TableParagraph"/>
              <w:spacing w:before="222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0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Lalat Kacang (</w:t>
            </w:r>
            <w:r>
              <w:rPr>
                <w:i/>
                <w:sz w:val="24"/>
              </w:rPr>
              <w:t>Ophiomyia </w:t>
            </w:r>
            <w:r>
              <w:rPr>
                <w:i/>
                <w:sz w:val="24"/>
              </w:rPr>
              <w:t>phaseoli</w:t>
            </w:r>
            <w:r>
              <w:rPr>
                <w:sz w:val="24"/>
              </w:rPr>
              <w:t>)</w:t>
            </w:r>
          </w:p>
        </w:tc>
        <w:tc>
          <w:tcPr>
            <w:tcW w:w="2175" w:type="dxa"/>
          </w:tcPr>
          <w:p>
            <w:pPr>
              <w:pStyle w:val="TableParagraph"/>
              <w:spacing w:before="116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Bintik-bintik putih pada kotiledon daun pertama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  <w:tab w:pos="2548" w:val="left" w:leader="none"/>
              </w:tabs>
              <w:spacing w:line="237" w:lineRule="auto" w:before="0" w:after="0"/>
              <w:ind w:left="466" w:right="104" w:hanging="360"/>
              <w:jc w:val="both"/>
              <w:rPr>
                <w:sz w:val="24"/>
              </w:rPr>
            </w:pPr>
            <w:r>
              <w:rPr>
                <w:sz w:val="24"/>
              </w:rPr>
              <w:t>Menggunakan</w:t>
              <w:tab/>
            </w:r>
            <w:r>
              <w:rPr>
                <w:spacing w:val="-5"/>
                <w:sz w:val="24"/>
              </w:rPr>
              <w:t>lampu </w:t>
            </w:r>
            <w:r>
              <w:rPr>
                <w:sz w:val="24"/>
              </w:rPr>
              <w:t>perangkap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37" w:lineRule="auto" w:before="3" w:after="0"/>
              <w:ind w:left="466" w:right="105" w:hanging="360"/>
              <w:jc w:val="both"/>
              <w:rPr>
                <w:sz w:val="24"/>
              </w:rPr>
            </w:pPr>
            <w:r>
              <w:rPr>
                <w:sz w:val="24"/>
              </w:rPr>
              <w:t>Menutup </w:t>
            </w:r>
            <w:r>
              <w:rPr>
                <w:spacing w:val="-3"/>
                <w:sz w:val="24"/>
              </w:rPr>
              <w:t>lubang </w:t>
            </w:r>
            <w:r>
              <w:rPr>
                <w:sz w:val="24"/>
              </w:rPr>
              <w:t>yang beru ditanam dengan jerami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padi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6" w:right="104" w:hanging="360"/>
              <w:jc w:val="both"/>
              <w:rPr>
                <w:sz w:val="24"/>
              </w:rPr>
            </w:pPr>
            <w:r>
              <w:rPr>
                <w:sz w:val="24"/>
              </w:rPr>
              <w:t>Penyemprotan insektisida sesuai dengan dosis yang dianjurkan</w:t>
            </w:r>
          </w:p>
        </w:tc>
      </w:tr>
      <w:tr>
        <w:trPr>
          <w:trHeight w:val="964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spacing w:before="59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Pada daun berupa garis lengkung berwarna cokelat</w:t>
            </w:r>
          </w:p>
        </w:tc>
        <w:tc>
          <w:tcPr>
            <w:tcW w:w="1594" w:type="dxa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8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spacing w:line="237" w:lineRule="auto" w:before="147"/>
              <w:ind w:left="105" w:right="100"/>
              <w:rPr>
                <w:sz w:val="24"/>
              </w:rPr>
            </w:pPr>
            <w:r>
              <w:rPr>
                <w:sz w:val="24"/>
              </w:rPr>
              <w:t>Tanaman akan layu, kering dan mati</w:t>
            </w:r>
          </w:p>
        </w:tc>
        <w:tc>
          <w:tcPr>
            <w:tcW w:w="1594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6"/>
              </w:rPr>
            </w:pPr>
          </w:p>
          <w:p>
            <w:pPr>
              <w:pStyle w:val="TableParagraph"/>
              <w:ind w:left="247" w:right="246"/>
              <w:jc w:val="center"/>
              <w:rPr>
                <w:sz w:val="24"/>
              </w:rPr>
            </w:pPr>
            <w:r>
              <w:rPr>
                <w:sz w:val="24"/>
              </w:rPr>
              <w:t>Kutu Hijau (</w:t>
            </w:r>
            <w:r>
              <w:rPr>
                <w:i/>
                <w:sz w:val="24"/>
              </w:rPr>
              <w:t>Aphis </w:t>
            </w:r>
            <w:r>
              <w:rPr>
                <w:i/>
                <w:sz w:val="24"/>
              </w:rPr>
              <w:t>glycines</w:t>
            </w:r>
            <w:r>
              <w:rPr>
                <w:sz w:val="24"/>
              </w:rPr>
              <w:t>)</w:t>
            </w:r>
          </w:p>
        </w:tc>
        <w:tc>
          <w:tcPr>
            <w:tcW w:w="2175" w:type="dxa"/>
          </w:tcPr>
          <w:p>
            <w:pPr>
              <w:pStyle w:val="TableParagraph"/>
              <w:tabs>
                <w:tab w:pos="1160" w:val="left" w:leader="none"/>
                <w:tab w:pos="1496" w:val="left" w:leader="none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Tumbuhnya cendawan</w:t>
              <w:tab/>
              <w:tab/>
              <w:t>jelaga hitam</w:t>
              <w:tab/>
              <w:t>menutupi</w:t>
            </w:r>
          </w:p>
          <w:p>
            <w:pPr>
              <w:pStyle w:val="TableParagraph"/>
              <w:tabs>
                <w:tab w:pos="1599" w:val="left" w:leader="none"/>
              </w:tabs>
              <w:spacing w:line="274" w:lineRule="exact"/>
              <w:ind w:left="105" w:right="93"/>
              <w:rPr>
                <w:sz w:val="24"/>
              </w:rPr>
            </w:pPr>
            <w:r>
              <w:rPr>
                <w:sz w:val="24"/>
              </w:rPr>
              <w:t>permukaan</w:t>
              <w:tab/>
            </w:r>
            <w:r>
              <w:rPr>
                <w:spacing w:val="-5"/>
                <w:sz w:val="24"/>
              </w:rPr>
              <w:t>daun </w:t>
            </w:r>
            <w:r>
              <w:rPr>
                <w:sz w:val="24"/>
              </w:rPr>
              <w:t>dan polong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muda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88" w:lineRule="exact" w:before="0" w:after="0"/>
              <w:ind w:left="466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Pergiliran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tanaman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37" w:lineRule="auto" w:before="2" w:after="0"/>
              <w:ind w:left="466" w:right="105" w:hanging="360"/>
              <w:jc w:val="both"/>
              <w:rPr>
                <w:sz w:val="24"/>
              </w:rPr>
            </w:pPr>
            <w:r>
              <w:rPr>
                <w:sz w:val="24"/>
              </w:rPr>
              <w:t>Menanam varietas </w:t>
            </w:r>
            <w:r>
              <w:rPr>
                <w:spacing w:val="-5"/>
                <w:sz w:val="24"/>
              </w:rPr>
              <w:t>yang </w:t>
            </w:r>
            <w:r>
              <w:rPr>
                <w:sz w:val="24"/>
              </w:rPr>
              <w:t>mempunyai </w:t>
            </w:r>
            <w:r>
              <w:rPr>
                <w:spacing w:val="-3"/>
                <w:sz w:val="24"/>
              </w:rPr>
              <w:t>bulu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panjang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2452" w:val="left" w:leader="none"/>
              </w:tabs>
              <w:spacing w:line="240" w:lineRule="auto" w:before="4" w:after="0"/>
              <w:ind w:left="466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Pengendalian</w:t>
              <w:tab/>
            </w:r>
            <w:r>
              <w:rPr>
                <w:spacing w:val="-3"/>
                <w:sz w:val="24"/>
              </w:rPr>
              <w:t>dengan </w:t>
            </w:r>
            <w:r>
              <w:rPr>
                <w:sz w:val="24"/>
              </w:rPr>
              <w:t>musuh alami atau </w:t>
            </w:r>
            <w:r>
              <w:rPr>
                <w:spacing w:val="-3"/>
                <w:sz w:val="24"/>
              </w:rPr>
              <w:t>predator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Coccinella </w:t>
            </w:r>
            <w:r>
              <w:rPr>
                <w:sz w:val="24"/>
              </w:rPr>
              <w:t>sp, </w:t>
            </w:r>
            <w:r>
              <w:rPr>
                <w:i/>
                <w:sz w:val="24"/>
              </w:rPr>
              <w:t>Paederus </w:t>
            </w:r>
            <w:r>
              <w:rPr>
                <w:i/>
                <w:sz w:val="24"/>
              </w:rPr>
              <w:t>fuscifes</w:t>
            </w:r>
            <w:r>
              <w:rPr>
                <w:sz w:val="24"/>
              </w:rPr>
              <w:t>, dll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  <w:tab w:pos="2452" w:val="left" w:leader="none"/>
              </w:tabs>
              <w:spacing w:line="237" w:lineRule="auto" w:before="0" w:after="0"/>
              <w:ind w:left="466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Pengendalian</w:t>
              <w:tab/>
            </w:r>
            <w:r>
              <w:rPr>
                <w:spacing w:val="-3"/>
                <w:sz w:val="24"/>
              </w:rPr>
              <w:t>dengan </w:t>
            </w:r>
            <w:r>
              <w:rPr>
                <w:sz w:val="24"/>
              </w:rPr>
              <w:t>pestisida botani</w:t>
            </w:r>
          </w:p>
        </w:tc>
      </w:tr>
      <w:tr>
        <w:trPr>
          <w:trHeight w:val="720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tabs>
                <w:tab w:pos="1294" w:val="left" w:leader="none"/>
              </w:tabs>
              <w:spacing w:line="237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Tanaman</w:t>
              <w:tab/>
            </w:r>
            <w:r>
              <w:rPr>
                <w:spacing w:val="-3"/>
                <w:sz w:val="24"/>
              </w:rPr>
              <w:t>menjadi </w:t>
            </w:r>
            <w:r>
              <w:rPr>
                <w:sz w:val="24"/>
              </w:rPr>
              <w:t>kerdil</w:t>
            </w:r>
          </w:p>
        </w:tc>
        <w:tc>
          <w:tcPr>
            <w:tcW w:w="1594" w:type="dxa"/>
          </w:tcPr>
          <w:p>
            <w:pPr>
              <w:pStyle w:val="TableParagraph"/>
              <w:spacing w:before="213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9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tabs>
                <w:tab w:pos="1717" w:val="left" w:leader="none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Daun-daun menguning</w:t>
              <w:tab/>
            </w:r>
            <w:r>
              <w:rPr>
                <w:spacing w:val="-5"/>
                <w:sz w:val="24"/>
              </w:rPr>
              <w:t>dan </w:t>
            </w:r>
            <w:r>
              <w:rPr>
                <w:sz w:val="24"/>
              </w:rPr>
              <w:t>akhirnya gugur</w:t>
            </w:r>
          </w:p>
        </w:tc>
        <w:tc>
          <w:tcPr>
            <w:tcW w:w="1594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9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Polong serta biji tidak berkembang sempurna</w:t>
            </w:r>
          </w:p>
        </w:tc>
        <w:tc>
          <w:tcPr>
            <w:tcW w:w="1594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146" w:right="13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6"/>
          <w:pgSz w:w="12240" w:h="15840"/>
          <w:pgMar w:footer="0" w:header="0" w:top="1380" w:bottom="280" w:left="1320" w:right="13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1479"/>
        <w:gridCol w:w="2396"/>
        <w:gridCol w:w="1589"/>
        <w:gridCol w:w="3260"/>
      </w:tblGrid>
      <w:tr>
        <w:trPr>
          <w:trHeight w:val="551" w:hRule="atLeast"/>
        </w:trPr>
        <w:tc>
          <w:tcPr>
            <w:tcW w:w="615" w:type="dxa"/>
          </w:tcPr>
          <w:p>
            <w:pPr>
              <w:pStyle w:val="TableParagraph"/>
              <w:spacing w:before="135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79" w:type="dxa"/>
          </w:tcPr>
          <w:p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  <w:p>
            <w:pPr>
              <w:pStyle w:val="TableParagraph"/>
              <w:spacing w:line="257" w:lineRule="exact" w:before="2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Hama</w:t>
            </w:r>
          </w:p>
        </w:tc>
        <w:tc>
          <w:tcPr>
            <w:tcW w:w="2396" w:type="dxa"/>
          </w:tcPr>
          <w:p>
            <w:pPr>
              <w:pStyle w:val="TableParagraph"/>
              <w:spacing w:before="135"/>
              <w:ind w:left="832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Gejala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35"/>
              <w:ind w:left="14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Probabilitas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5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Pengendalian</w:t>
            </w:r>
          </w:p>
        </w:tc>
      </w:tr>
      <w:tr>
        <w:trPr>
          <w:trHeight w:val="984" w:hRule="atLeast"/>
        </w:trPr>
        <w:tc>
          <w:tcPr>
            <w:tcW w:w="6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Kepik Hijau (</w:t>
            </w:r>
            <w:r>
              <w:rPr>
                <w:i/>
                <w:sz w:val="24"/>
              </w:rPr>
              <w:t>Nezara </w:t>
            </w:r>
            <w:r>
              <w:rPr>
                <w:i/>
                <w:sz w:val="24"/>
              </w:rPr>
              <w:t>viridula</w:t>
            </w:r>
            <w:r>
              <w:rPr>
                <w:sz w:val="24"/>
              </w:rPr>
              <w:t>)</w:t>
            </w:r>
          </w:p>
        </w:tc>
        <w:tc>
          <w:tcPr>
            <w:tcW w:w="2396" w:type="dxa"/>
          </w:tcPr>
          <w:p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Biji dan </w:t>
            </w:r>
            <w:r>
              <w:rPr>
                <w:spacing w:val="-4"/>
                <w:sz w:val="24"/>
              </w:rPr>
              <w:t>polong </w:t>
            </w:r>
            <w:r>
              <w:rPr>
                <w:sz w:val="24"/>
              </w:rPr>
              <w:t>kempis serta polong gugur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6" w:val="left" w:leader="none"/>
              </w:tabs>
              <w:spacing w:line="287" w:lineRule="exact" w:before="0" w:after="0"/>
              <w:ind w:left="46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Tanam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serempak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6" w:val="left" w:leader="none"/>
              </w:tabs>
              <w:spacing w:line="293" w:lineRule="exact" w:before="0" w:after="0"/>
              <w:ind w:left="46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Pergiliran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tanaman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6" w:val="left" w:leader="none"/>
              </w:tabs>
              <w:spacing w:line="237" w:lineRule="auto" w:before="2" w:after="0"/>
              <w:ind w:left="465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Tanam tanaman </w:t>
            </w:r>
            <w:r>
              <w:rPr>
                <w:spacing w:val="-3"/>
                <w:sz w:val="24"/>
              </w:rPr>
              <w:t>perangkap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Sesbania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rostrata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5" w:val="left" w:leader="none"/>
                <w:tab w:pos="466" w:val="left" w:leader="none"/>
                <w:tab w:pos="2451" w:val="left" w:leader="none"/>
              </w:tabs>
              <w:spacing w:line="237" w:lineRule="auto" w:before="6" w:after="0"/>
              <w:ind w:left="465" w:right="100" w:hanging="360"/>
              <w:jc w:val="left"/>
              <w:rPr>
                <w:sz w:val="24"/>
              </w:rPr>
            </w:pPr>
            <w:r>
              <w:rPr>
                <w:sz w:val="24"/>
              </w:rPr>
              <w:t>Pengendalian</w:t>
              <w:tab/>
            </w:r>
            <w:r>
              <w:rPr>
                <w:spacing w:val="-3"/>
                <w:sz w:val="24"/>
              </w:rPr>
              <w:t>dengan </w:t>
            </w:r>
            <w:r>
              <w:rPr>
                <w:sz w:val="24"/>
              </w:rPr>
              <w:t>pestisida botani</w:t>
            </w:r>
          </w:p>
        </w:tc>
      </w:tr>
      <w:tr>
        <w:trPr>
          <w:trHeight w:val="758" w:hRule="atLeast"/>
        </w:trPr>
        <w:tc>
          <w:tcPr>
            <w:tcW w:w="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tabs>
                <w:tab w:pos="699" w:val="left" w:leader="none"/>
                <w:tab w:pos="1706" w:val="left" w:leader="none"/>
              </w:tabs>
              <w:spacing w:line="242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Biji</w:t>
              <w:tab/>
              <w:t>menjadi</w:t>
              <w:tab/>
            </w:r>
            <w:r>
              <w:rPr>
                <w:spacing w:val="-5"/>
                <w:sz w:val="24"/>
              </w:rPr>
              <w:t>busuk </w:t>
            </w:r>
            <w:r>
              <w:rPr>
                <w:sz w:val="24"/>
              </w:rPr>
              <w:t>dan berwarna hitam</w:t>
            </w:r>
          </w:p>
        </w:tc>
        <w:tc>
          <w:tcPr>
            <w:tcW w:w="1589" w:type="dxa"/>
          </w:tcPr>
          <w:p>
            <w:pPr>
              <w:pStyle w:val="TableParagraph"/>
              <w:spacing w:before="231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tabs>
                <w:tab w:pos="891" w:val="left" w:leader="none"/>
                <w:tab w:pos="1510" w:val="left" w:leader="none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pacing w:val="-3"/>
                <w:sz w:val="24"/>
              </w:rPr>
              <w:t>Kulit</w:t>
              <w:tab/>
            </w:r>
            <w:r>
              <w:rPr>
                <w:sz w:val="24"/>
              </w:rPr>
              <w:t>biji</w:t>
              <w:tab/>
            </w:r>
            <w:r>
              <w:rPr>
                <w:spacing w:val="-3"/>
                <w:sz w:val="24"/>
              </w:rPr>
              <w:t>menjadi </w:t>
            </w:r>
            <w:r>
              <w:rPr>
                <w:sz w:val="24"/>
              </w:rPr>
              <w:t>keriput</w:t>
            </w:r>
          </w:p>
        </w:tc>
        <w:tc>
          <w:tcPr>
            <w:tcW w:w="1589" w:type="dxa"/>
          </w:tcPr>
          <w:p>
            <w:pPr>
              <w:pStyle w:val="TableParagraph"/>
              <w:spacing w:before="208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0.9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1" w:hRule="atLeast"/>
        </w:trPr>
        <w:tc>
          <w:tcPr>
            <w:tcW w:w="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tabs>
                <w:tab w:pos="1645" w:val="left" w:leader="none"/>
              </w:tabs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Adanya</w:t>
              <w:tab/>
            </w:r>
            <w:r>
              <w:rPr>
                <w:spacing w:val="-5"/>
                <w:sz w:val="24"/>
              </w:rPr>
              <w:t>bercak </w:t>
            </w:r>
            <w:r>
              <w:rPr>
                <w:sz w:val="24"/>
              </w:rPr>
              <w:t>cokelat pada </w:t>
            </w:r>
            <w:r>
              <w:rPr>
                <w:spacing w:val="-3"/>
                <w:sz w:val="24"/>
              </w:rPr>
              <w:t>kulit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biji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88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6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8" w:right="153" w:firstLine="5"/>
              <w:jc w:val="center"/>
              <w:rPr>
                <w:sz w:val="24"/>
              </w:rPr>
            </w:pPr>
            <w:r>
              <w:rPr>
                <w:sz w:val="24"/>
              </w:rPr>
              <w:t>Penggerek polong kedelai (</w:t>
            </w:r>
            <w:r>
              <w:rPr>
                <w:i/>
                <w:sz w:val="24"/>
              </w:rPr>
              <w:t>Etiella </w:t>
            </w:r>
            <w:r>
              <w:rPr>
                <w:i/>
                <w:spacing w:val="-1"/>
                <w:sz w:val="24"/>
              </w:rPr>
              <w:t>zinckenella</w:t>
            </w:r>
            <w:r>
              <w:rPr>
                <w:spacing w:val="-1"/>
                <w:sz w:val="24"/>
              </w:rPr>
              <w:t>)</w:t>
            </w:r>
          </w:p>
        </w:tc>
        <w:tc>
          <w:tcPr>
            <w:tcW w:w="2396" w:type="dxa"/>
          </w:tcPr>
          <w:p>
            <w:pPr>
              <w:pStyle w:val="TableParagraph"/>
              <w:tabs>
                <w:tab w:pos="1093" w:val="left" w:leader="none"/>
                <w:tab w:pos="1735" w:val="left" w:leader="none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Adanya</w:t>
              <w:tab/>
              <w:t>titik</w:t>
              <w:tab/>
            </w:r>
            <w:r>
              <w:rPr>
                <w:spacing w:val="-4"/>
                <w:sz w:val="24"/>
              </w:rPr>
              <w:t>hitam </w:t>
            </w:r>
            <w:r>
              <w:rPr>
                <w:sz w:val="24"/>
              </w:rPr>
              <w:t>pada </w:t>
            </w:r>
            <w:r>
              <w:rPr>
                <w:spacing w:val="-3"/>
                <w:sz w:val="24"/>
              </w:rPr>
              <w:t>kulit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polong</w:t>
            </w:r>
          </w:p>
        </w:tc>
        <w:tc>
          <w:tcPr>
            <w:tcW w:w="1589" w:type="dxa"/>
          </w:tcPr>
          <w:p>
            <w:pPr>
              <w:pStyle w:val="TableParagraph"/>
              <w:spacing w:before="212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6" w:val="left" w:leader="none"/>
              </w:tabs>
              <w:spacing w:line="292" w:lineRule="exact" w:before="0" w:after="0"/>
              <w:ind w:left="46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Pergiliran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tanaman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6" w:val="left" w:leader="none"/>
              </w:tabs>
              <w:spacing w:line="293" w:lineRule="exact" w:before="0" w:after="0"/>
              <w:ind w:left="465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Tanam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serempak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6" w:val="left" w:leader="none"/>
                <w:tab w:pos="2092" w:val="left" w:leader="none"/>
                <w:tab w:pos="2537" w:val="left" w:leader="none"/>
              </w:tabs>
              <w:spacing w:line="237" w:lineRule="auto" w:before="2" w:after="0"/>
              <w:ind w:left="465"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Penyemprotan</w:t>
              <w:tab/>
              <w:tab/>
            </w:r>
            <w:r>
              <w:rPr>
                <w:spacing w:val="-6"/>
                <w:sz w:val="24"/>
              </w:rPr>
              <w:t>Agens </w:t>
            </w:r>
            <w:r>
              <w:rPr>
                <w:sz w:val="24"/>
              </w:rPr>
              <w:t>hayati</w:t>
              <w:tab/>
            </w:r>
            <w:r>
              <w:rPr>
                <w:spacing w:val="-3"/>
                <w:sz w:val="24"/>
              </w:rPr>
              <w:t>(Beauveria </w:t>
            </w:r>
            <w:r>
              <w:rPr>
                <w:sz w:val="24"/>
              </w:rPr>
              <w:t>Bassiana)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6" w:val="left" w:leader="none"/>
                <w:tab w:pos="2451" w:val="left" w:leader="none"/>
              </w:tabs>
              <w:spacing w:line="237" w:lineRule="auto" w:before="7" w:after="0"/>
              <w:ind w:left="465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Pengendalian</w:t>
              <w:tab/>
            </w:r>
            <w:r>
              <w:rPr>
                <w:spacing w:val="-3"/>
                <w:sz w:val="24"/>
              </w:rPr>
              <w:t>dengan </w:t>
            </w:r>
            <w:r>
              <w:rPr>
                <w:sz w:val="24"/>
              </w:rPr>
              <w:t>pestisida botani</w:t>
            </w:r>
          </w:p>
        </w:tc>
      </w:tr>
      <w:tr>
        <w:trPr>
          <w:trHeight w:val="1103" w:hRule="atLeast"/>
        </w:trPr>
        <w:tc>
          <w:tcPr>
            <w:tcW w:w="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tabs>
                <w:tab w:pos="1549" w:val="left" w:leader="none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Adanya gerekan dan butiran</w:t>
              <w:tab/>
            </w:r>
            <w:r>
              <w:rPr>
                <w:spacing w:val="-3"/>
                <w:sz w:val="24"/>
              </w:rPr>
              <w:t>kotoran </w:t>
            </w:r>
            <w:r>
              <w:rPr>
                <w:sz w:val="24"/>
              </w:rPr>
              <w:t>berwarna cokelat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pada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biji</w:t>
            </w:r>
          </w:p>
        </w:tc>
        <w:tc>
          <w:tcPr>
            <w:tcW w:w="1589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5" w:hRule="atLeast"/>
        </w:trPr>
        <w:tc>
          <w:tcPr>
            <w:tcW w:w="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>
            <w:pPr>
              <w:pStyle w:val="TableParagraph"/>
              <w:tabs>
                <w:tab w:pos="1348" w:val="left" w:leader="none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Biji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tidak</w:t>
              <w:tab/>
            </w:r>
            <w:r>
              <w:rPr>
                <w:spacing w:val="-3"/>
                <w:sz w:val="24"/>
              </w:rPr>
              <w:t>sempurna </w:t>
            </w:r>
            <w:r>
              <w:rPr>
                <w:sz w:val="24"/>
              </w:rPr>
              <w:t>bentuknya</w:t>
            </w:r>
          </w:p>
        </w:tc>
        <w:tc>
          <w:tcPr>
            <w:tcW w:w="1589" w:type="dxa"/>
          </w:tcPr>
          <w:p>
            <w:pPr>
              <w:pStyle w:val="TableParagraph"/>
              <w:spacing w:before="212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0.6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120"/>
      </w:pPr>
      <w:r>
        <w:rPr/>
        <w:t>Diketahui</w:t>
      </w:r>
    </w:p>
    <w:p>
      <w:pPr>
        <w:pStyle w:val="BodyText"/>
        <w:tabs>
          <w:tab w:pos="6602" w:val="left" w:leader="none"/>
          <w:tab w:pos="6905" w:val="left" w:leader="none"/>
        </w:tabs>
        <w:spacing w:line="276" w:lineRule="auto" w:before="42"/>
        <w:ind w:left="120" w:right="194"/>
      </w:pPr>
      <w:r>
        <w:rPr/>
        <w:t>Kepala</w:t>
      </w:r>
      <w:r>
        <w:rPr>
          <w:spacing w:val="-2"/>
        </w:rPr>
        <w:t> </w:t>
      </w:r>
      <w:r>
        <w:rPr/>
        <w:t>Seksi</w:t>
      </w:r>
      <w:r>
        <w:rPr>
          <w:spacing w:val="-5"/>
        </w:rPr>
        <w:t> </w:t>
      </w:r>
      <w:r>
        <w:rPr/>
        <w:t>Pengamatan</w:t>
        <w:tab/>
        <w:t>UPT. Perlindungan</w:t>
      </w:r>
      <w:r>
        <w:rPr>
          <w:spacing w:val="-13"/>
        </w:rPr>
        <w:t> </w:t>
      </w:r>
      <w:r>
        <w:rPr/>
        <w:t>Tanaman dan</w:t>
      </w:r>
      <w:r>
        <w:rPr>
          <w:spacing w:val="-4"/>
        </w:rPr>
        <w:t> </w:t>
      </w:r>
      <w:r>
        <w:rPr/>
        <w:t>Pengendalian</w:t>
      </w:r>
      <w:r>
        <w:rPr>
          <w:spacing w:val="-4"/>
        </w:rPr>
        <w:t> </w:t>
      </w:r>
      <w:r>
        <w:rPr/>
        <w:t>OPT</w:t>
        <w:tab/>
        <w:tab/>
        <w:t>Pangan dan</w:t>
      </w:r>
      <w:r>
        <w:rPr>
          <w:spacing w:val="-10"/>
        </w:rPr>
        <w:t> </w:t>
      </w:r>
      <w:r>
        <w:rPr/>
        <w:t>Hortikultura</w:t>
      </w:r>
    </w:p>
    <w:p>
      <w:pPr>
        <w:spacing w:after="0" w:line="276" w:lineRule="auto"/>
        <w:sectPr>
          <w:footerReference w:type="even" r:id="rId7"/>
          <w:pgSz w:w="12240" w:h="15840"/>
          <w:pgMar w:footer="2760" w:header="0" w:top="1440" w:bottom="2960" w:left="1320" w:right="1320"/>
        </w:sectPr>
      </w:pPr>
    </w:p>
    <w:p>
      <w:pPr>
        <w:pStyle w:val="BodyText"/>
        <w:rPr>
          <w:sz w:val="20"/>
        </w:rPr>
      </w:pPr>
    </w:p>
    <w:p>
      <w:pPr>
        <w:spacing w:before="223"/>
        <w:ind w:left="1004" w:right="0" w:firstLine="0"/>
        <w:jc w:val="left"/>
        <w:rPr>
          <w:b/>
          <w:sz w:val="32"/>
        </w:rPr>
      </w:pPr>
      <w:r>
        <w:rPr>
          <w:b/>
          <w:sz w:val="32"/>
        </w:rPr>
        <w:t>Tabel Kepastian Hama Pada Tanaman Kacang Kedelai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4677"/>
      </w:tblGrid>
      <w:tr>
        <w:trPr>
          <w:trHeight w:val="325" w:hRule="atLeast"/>
        </w:trPr>
        <w:tc>
          <w:tcPr>
            <w:tcW w:w="4682" w:type="dxa"/>
          </w:tcPr>
          <w:p>
            <w:pPr>
              <w:pStyle w:val="TableParagraph"/>
              <w:spacing w:line="304" w:lineRule="exact" w:before="2"/>
              <w:ind w:left="1166" w:right="1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Kepastian</w:t>
            </w:r>
          </w:p>
        </w:tc>
        <w:tc>
          <w:tcPr>
            <w:tcW w:w="4677" w:type="dxa"/>
          </w:tcPr>
          <w:p>
            <w:pPr>
              <w:pStyle w:val="TableParagraph"/>
              <w:spacing w:line="304" w:lineRule="exact" w:before="2"/>
              <w:ind w:left="1819" w:right="18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1" w:lineRule="exact"/>
              <w:ind w:left="1168" w:right="1168"/>
              <w:jc w:val="center"/>
              <w:rPr>
                <w:sz w:val="28"/>
              </w:rPr>
            </w:pPr>
            <w:r>
              <w:rPr>
                <w:sz w:val="28"/>
              </w:rPr>
              <w:t>Sangat Pasti</w:t>
            </w:r>
          </w:p>
        </w:tc>
        <w:tc>
          <w:tcPr>
            <w:tcW w:w="4677" w:type="dxa"/>
          </w:tcPr>
          <w:p>
            <w:pPr>
              <w:pStyle w:val="TableParagraph"/>
              <w:spacing w:line="301" w:lineRule="exact"/>
              <w:ind w:left="1825" w:right="1821"/>
              <w:jc w:val="center"/>
              <w:rPr>
                <w:sz w:val="28"/>
              </w:rPr>
            </w:pPr>
            <w:r>
              <w:rPr>
                <w:sz w:val="28"/>
              </w:rPr>
              <w:t>0,8 – 1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2" w:lineRule="exact"/>
              <w:ind w:left="1168" w:right="1168"/>
              <w:jc w:val="center"/>
              <w:rPr>
                <w:sz w:val="28"/>
              </w:rPr>
            </w:pPr>
            <w:r>
              <w:rPr>
                <w:sz w:val="28"/>
              </w:rPr>
              <w:t>Pasti</w:t>
            </w:r>
          </w:p>
        </w:tc>
        <w:tc>
          <w:tcPr>
            <w:tcW w:w="4677" w:type="dxa"/>
          </w:tcPr>
          <w:p>
            <w:pPr>
              <w:pStyle w:val="TableParagraph"/>
              <w:spacing w:line="302" w:lineRule="exact"/>
              <w:ind w:left="1825" w:right="1821"/>
              <w:jc w:val="center"/>
              <w:rPr>
                <w:sz w:val="28"/>
              </w:rPr>
            </w:pPr>
            <w:r>
              <w:rPr>
                <w:sz w:val="28"/>
              </w:rPr>
              <w:t>0,6 – 0,7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1" w:lineRule="exact"/>
              <w:ind w:left="1168" w:right="1169"/>
              <w:jc w:val="center"/>
              <w:rPr>
                <w:sz w:val="28"/>
              </w:rPr>
            </w:pPr>
            <w:r>
              <w:rPr>
                <w:sz w:val="28"/>
              </w:rPr>
              <w:t>Kemungkinan Besar</w:t>
            </w:r>
          </w:p>
        </w:tc>
        <w:tc>
          <w:tcPr>
            <w:tcW w:w="4677" w:type="dxa"/>
          </w:tcPr>
          <w:p>
            <w:pPr>
              <w:pStyle w:val="TableParagraph"/>
              <w:spacing w:line="301" w:lineRule="exact"/>
              <w:ind w:left="1825" w:right="1821"/>
              <w:jc w:val="center"/>
              <w:rPr>
                <w:sz w:val="28"/>
              </w:rPr>
            </w:pPr>
            <w:r>
              <w:rPr>
                <w:sz w:val="28"/>
              </w:rPr>
              <w:t>0,4 – 0,5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1" w:lineRule="exact"/>
              <w:ind w:left="1168" w:right="1164"/>
              <w:jc w:val="center"/>
              <w:rPr>
                <w:sz w:val="28"/>
              </w:rPr>
            </w:pPr>
            <w:r>
              <w:rPr>
                <w:sz w:val="28"/>
              </w:rPr>
              <w:t>Mungkin</w:t>
            </w:r>
          </w:p>
        </w:tc>
        <w:tc>
          <w:tcPr>
            <w:tcW w:w="4677" w:type="dxa"/>
          </w:tcPr>
          <w:p>
            <w:pPr>
              <w:pStyle w:val="TableParagraph"/>
              <w:spacing w:line="301" w:lineRule="exact"/>
              <w:ind w:left="1825" w:right="1821"/>
              <w:jc w:val="center"/>
              <w:rPr>
                <w:sz w:val="28"/>
              </w:rPr>
            </w:pPr>
            <w:r>
              <w:rPr>
                <w:sz w:val="28"/>
              </w:rPr>
              <w:t>0,2 – 0,3</w:t>
            </w:r>
          </w:p>
        </w:tc>
      </w:tr>
      <w:tr>
        <w:trPr>
          <w:trHeight w:val="321" w:hRule="atLeast"/>
        </w:trPr>
        <w:tc>
          <w:tcPr>
            <w:tcW w:w="4682" w:type="dxa"/>
          </w:tcPr>
          <w:p>
            <w:pPr>
              <w:pStyle w:val="TableParagraph"/>
              <w:spacing w:line="301" w:lineRule="exact"/>
              <w:ind w:left="1168" w:right="1168"/>
              <w:jc w:val="center"/>
              <w:rPr>
                <w:sz w:val="28"/>
              </w:rPr>
            </w:pPr>
            <w:r>
              <w:rPr>
                <w:sz w:val="28"/>
              </w:rPr>
              <w:t>Tidak Ada</w:t>
            </w:r>
          </w:p>
        </w:tc>
        <w:tc>
          <w:tcPr>
            <w:tcW w:w="4677" w:type="dxa"/>
          </w:tcPr>
          <w:p>
            <w:pPr>
              <w:pStyle w:val="TableParagraph"/>
              <w:spacing w:line="301" w:lineRule="exact"/>
              <w:ind w:left="1825" w:right="1821"/>
              <w:jc w:val="center"/>
              <w:rPr>
                <w:sz w:val="28"/>
              </w:rPr>
            </w:pPr>
            <w:r>
              <w:rPr>
                <w:sz w:val="28"/>
              </w:rPr>
              <w:t>0 – 0,1</w:t>
            </w:r>
          </w:p>
        </w:tc>
      </w:tr>
    </w:tbl>
    <w:sectPr>
      <w:footerReference w:type="default" r:id="rId8"/>
      <w:pgSz w:w="12240" w:h="15840"/>
      <w:pgMar w:footer="0" w:header="0" w:top="15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642.976624pt;width:132.550pt;height:30.65pt;mso-position-horizontal-relative:page;mso-position-vertical-relative:page;z-index:-252421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Sa’adi,SP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NIP.197507042006041001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26001pt;margin-top:642.976624pt;width:120.3pt;height:30.65pt;mso-position-horizontal-relative:page;mso-position-vertical-relative:page;z-index:-252420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Rukito,SP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NIP.1970113199803106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642.976624pt;width:132.550pt;height:30.65pt;mso-position-horizontal-relative:page;mso-position-vertical-relative:page;z-index:-252419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Sa’adi,SP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NIP.197507042006041001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10.26001pt;margin-top:642.976624pt;width:120.3pt;height:30.65pt;mso-position-horizontal-relative:page;mso-position-vertical-relative:page;z-index:-2524180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Rukito,SP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NIP.1970113199803106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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3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576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1855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413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2692" w:hanging="360"/>
      </w:pPr>
      <w:rPr>
        <w:rFonts w:hint="default"/>
        <w:lang w:val="ms" w:eastAsia="ms" w:bidi="ms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465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3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576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1855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413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2692" w:hanging="360"/>
      </w:pPr>
      <w:rPr>
        <w:rFonts w:hint="default"/>
        <w:lang w:val="ms" w:eastAsia="ms" w:bidi="ms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466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3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576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1855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413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2692" w:hanging="360"/>
      </w:pPr>
      <w:rPr>
        <w:rFonts w:hint="default"/>
        <w:lang w:val="ms" w:eastAsia="ms" w:bidi="ms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466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3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576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1855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413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2692" w:hanging="360"/>
      </w:pPr>
      <w:rPr>
        <w:rFonts w:hint="default"/>
        <w:lang w:val="ms" w:eastAsia="ms" w:bidi="ms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466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3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018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576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1855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134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413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2692" w:hanging="360"/>
      </w:pPr>
      <w:rPr>
        <w:rFonts w:hint="default"/>
        <w:lang w:val="ms" w:eastAsia="ms" w:bidi="ms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470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9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119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439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759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2079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398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718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3038" w:hanging="360"/>
      </w:pPr>
      <w:rPr>
        <w:rFonts w:hint="default"/>
        <w:lang w:val="ms" w:eastAsia="ms" w:bidi="ms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470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99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119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439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759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2079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398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718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3038" w:hanging="360"/>
      </w:pPr>
      <w:rPr>
        <w:rFonts w:hint="default"/>
        <w:lang w:val="ms" w:eastAsia="ms" w:bidi="ms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469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85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110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435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760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2086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411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736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3061" w:hanging="360"/>
      </w:pPr>
      <w:rPr>
        <w:rFonts w:hint="default"/>
        <w:lang w:val="ms" w:eastAsia="ms" w:bidi="ms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469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85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110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435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760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2086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411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736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3061" w:hanging="360"/>
      </w:pPr>
      <w:rPr>
        <w:rFonts w:hint="default"/>
        <w:lang w:val="ms" w:eastAsia="ms" w:bidi="ms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469" w:hanging="360"/>
      </w:pPr>
      <w:rPr>
        <w:rFonts w:hint="default" w:ascii="Symbol" w:hAnsi="Symbol" w:eastAsia="Symbol" w:cs="Symbol"/>
        <w:w w:val="100"/>
        <w:sz w:val="24"/>
        <w:szCs w:val="24"/>
        <w:lang w:val="ms" w:eastAsia="ms" w:bidi="ms"/>
      </w:rPr>
    </w:lvl>
    <w:lvl w:ilvl="1">
      <w:start w:val="0"/>
      <w:numFmt w:val="bullet"/>
      <w:lvlText w:val="•"/>
      <w:lvlJc w:val="left"/>
      <w:pPr>
        <w:ind w:left="785" w:hanging="360"/>
      </w:pPr>
      <w:rPr>
        <w:rFonts w:hint="default"/>
        <w:lang w:val="ms" w:eastAsia="ms" w:bidi="ms"/>
      </w:rPr>
    </w:lvl>
    <w:lvl w:ilvl="2">
      <w:start w:val="0"/>
      <w:numFmt w:val="bullet"/>
      <w:lvlText w:val="•"/>
      <w:lvlJc w:val="left"/>
      <w:pPr>
        <w:ind w:left="1110" w:hanging="360"/>
      </w:pPr>
      <w:rPr>
        <w:rFonts w:hint="default"/>
        <w:lang w:val="ms" w:eastAsia="ms" w:bidi="ms"/>
      </w:rPr>
    </w:lvl>
    <w:lvl w:ilvl="3">
      <w:start w:val="0"/>
      <w:numFmt w:val="bullet"/>
      <w:lvlText w:val="•"/>
      <w:lvlJc w:val="left"/>
      <w:pPr>
        <w:ind w:left="1435" w:hanging="360"/>
      </w:pPr>
      <w:rPr>
        <w:rFonts w:hint="default"/>
        <w:lang w:val="ms" w:eastAsia="ms" w:bidi="ms"/>
      </w:rPr>
    </w:lvl>
    <w:lvl w:ilvl="4">
      <w:start w:val="0"/>
      <w:numFmt w:val="bullet"/>
      <w:lvlText w:val="•"/>
      <w:lvlJc w:val="left"/>
      <w:pPr>
        <w:ind w:left="1760" w:hanging="360"/>
      </w:pPr>
      <w:rPr>
        <w:rFonts w:hint="default"/>
        <w:lang w:val="ms" w:eastAsia="ms" w:bidi="ms"/>
      </w:rPr>
    </w:lvl>
    <w:lvl w:ilvl="5">
      <w:start w:val="0"/>
      <w:numFmt w:val="bullet"/>
      <w:lvlText w:val="•"/>
      <w:lvlJc w:val="left"/>
      <w:pPr>
        <w:ind w:left="2086" w:hanging="360"/>
      </w:pPr>
      <w:rPr>
        <w:rFonts w:hint="default"/>
        <w:lang w:val="ms" w:eastAsia="ms" w:bidi="ms"/>
      </w:rPr>
    </w:lvl>
    <w:lvl w:ilvl="6">
      <w:start w:val="0"/>
      <w:numFmt w:val="bullet"/>
      <w:lvlText w:val="•"/>
      <w:lvlJc w:val="left"/>
      <w:pPr>
        <w:ind w:left="2411" w:hanging="360"/>
      </w:pPr>
      <w:rPr>
        <w:rFonts w:hint="default"/>
        <w:lang w:val="ms" w:eastAsia="ms" w:bidi="ms"/>
      </w:rPr>
    </w:lvl>
    <w:lvl w:ilvl="7">
      <w:start w:val="0"/>
      <w:numFmt w:val="bullet"/>
      <w:lvlText w:val="•"/>
      <w:lvlJc w:val="left"/>
      <w:pPr>
        <w:ind w:left="2736" w:hanging="360"/>
      </w:pPr>
      <w:rPr>
        <w:rFonts w:hint="default"/>
        <w:lang w:val="ms" w:eastAsia="ms" w:bidi="ms"/>
      </w:rPr>
    </w:lvl>
    <w:lvl w:ilvl="8">
      <w:start w:val="0"/>
      <w:numFmt w:val="bullet"/>
      <w:lvlText w:val="•"/>
      <w:lvlJc w:val="left"/>
      <w:pPr>
        <w:ind w:left="3061" w:hanging="360"/>
      </w:pPr>
      <w:rPr>
        <w:rFonts w:hint="default"/>
        <w:lang w:val="ms" w:eastAsia="ms" w:bidi="m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ms" w:bidi="m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ms" w:bidi="ms"/>
    </w:rPr>
  </w:style>
  <w:style w:styleId="Heading1" w:type="paragraph">
    <w:name w:val="Heading 1"/>
    <w:basedOn w:val="Normal"/>
    <w:uiPriority w:val="1"/>
    <w:qFormat/>
    <w:pPr>
      <w:spacing w:before="58"/>
      <w:ind w:left="3846" w:hanging="382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ms" w:eastAsia="ms" w:bidi="ms"/>
    </w:rPr>
  </w:style>
  <w:style w:styleId="ListParagraph" w:type="paragraph">
    <w:name w:val="List Paragraph"/>
    <w:basedOn w:val="Normal"/>
    <w:uiPriority w:val="1"/>
    <w:qFormat/>
    <w:pPr/>
    <w:rPr>
      <w:lang w:val="ms" w:eastAsia="ms" w:bidi="m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2020-09-27T12:08:10Z</dcterms:created>
  <dcterms:modified xsi:type="dcterms:W3CDTF">2020-09-27T12:08:10Z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