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DF" w:rsidRPr="00666B5E" w:rsidRDefault="003D57DF" w:rsidP="003D57DF">
      <w:pPr>
        <w:spacing w:after="0" w:line="9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B5E">
        <w:rPr>
          <w:rFonts w:ascii="Times New Roman" w:hAnsi="Times New Roman"/>
          <w:b/>
          <w:sz w:val="28"/>
          <w:szCs w:val="28"/>
        </w:rPr>
        <w:t>METODOLOGI PENELITIAN</w:t>
      </w:r>
    </w:p>
    <w:p w:rsidR="003D57DF" w:rsidRPr="00666B5E" w:rsidRDefault="003D57DF" w:rsidP="003D57DF">
      <w:pPr>
        <w:pStyle w:val="ListParagraph"/>
        <w:numPr>
          <w:ilvl w:val="0"/>
          <w:numId w:val="1"/>
        </w:numPr>
        <w:spacing w:after="0" w:line="480" w:lineRule="auto"/>
        <w:ind w:left="567" w:hanging="567"/>
        <w:rPr>
          <w:rFonts w:ascii="Times New Roman" w:hAnsi="Times New Roman"/>
          <w:b/>
          <w:sz w:val="24"/>
          <w:szCs w:val="24"/>
        </w:rPr>
      </w:pPr>
      <w:proofErr w:type="spellStart"/>
      <w:r w:rsidRPr="00666B5E">
        <w:rPr>
          <w:rFonts w:ascii="Times New Roman" w:hAnsi="Times New Roman"/>
          <w:b/>
          <w:sz w:val="24"/>
          <w:szCs w:val="24"/>
        </w:rPr>
        <w:t>Metode</w:t>
      </w:r>
      <w:proofErr w:type="spellEnd"/>
      <w:r w:rsidRPr="00666B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BNN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Sumatera Utara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data collecting</w:t>
      </w:r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66B5E">
        <w:rPr>
          <w:rFonts w:ascii="Times New Roman" w:hAnsi="Times New Roman" w:cs="Times New Roman"/>
          <w:b/>
          <w:iCs/>
          <w:sz w:val="24"/>
          <w:szCs w:val="24"/>
        </w:rPr>
        <w:t>3.1.1</w:t>
      </w:r>
      <w:r w:rsidRPr="00666B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Data Collecting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57DF" w:rsidRPr="00666B5E" w:rsidRDefault="003D57DF" w:rsidP="003D57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DF" w:rsidRPr="00666B5E" w:rsidRDefault="003D57DF" w:rsidP="003D57DF">
      <w:pPr>
        <w:pStyle w:val="ListParagraph"/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BNN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Sumatera Utara. Di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iCs/>
          <w:sz w:val="24"/>
          <w:szCs w:val="24"/>
        </w:rPr>
        <w:t xml:space="preserve">resume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DF" w:rsidRPr="00666B5E" w:rsidRDefault="003D57DF" w:rsidP="003D57DF">
      <w:pPr>
        <w:pStyle w:val="ListParagraph"/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BNN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Sumatera Utara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3.1 Data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</w:p>
    <w:tbl>
      <w:tblPr>
        <w:tblW w:w="7788" w:type="dxa"/>
        <w:jc w:val="center"/>
        <w:tblInd w:w="93" w:type="dxa"/>
        <w:tblLook w:val="04A0" w:firstRow="1" w:lastRow="0" w:firstColumn="1" w:lastColumn="0" w:noHBand="0" w:noVBand="1"/>
      </w:tblPr>
      <w:tblGrid>
        <w:gridCol w:w="690"/>
        <w:gridCol w:w="1457"/>
        <w:gridCol w:w="2980"/>
        <w:gridCol w:w="2661"/>
      </w:tblGrid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Kode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Desa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Nama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Desa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Kecamatan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Mungkur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Hilir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Sampir</w:t>
            </w:r>
            <w:proofErr w:type="spellEnd"/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Galang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Meriah</w:t>
            </w:r>
            <w:proofErr w:type="spellEnd"/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Meriah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Rambe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Kesuma</w:t>
            </w:r>
            <w:proofErr w:type="spellEnd"/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Rambe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Gading</w:t>
            </w:r>
            <w:proofErr w:type="spellEnd"/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Deli</w:t>
            </w:r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Labu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hAnsi="Times New Roman" w:cs="Times New Roman"/>
                <w:sz w:val="24"/>
                <w:szCs w:val="24"/>
              </w:rPr>
              <w:t>D-08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Serdang</w:t>
            </w:r>
            <w:proofErr w:type="spellEnd"/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Default="003D57DF" w:rsidP="00F81DE3">
            <w:pPr>
              <w:tabs>
                <w:tab w:val="left" w:pos="851"/>
                <w:tab w:val="left" w:pos="3119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Labu</w:t>
            </w:r>
            <w:proofErr w:type="spellEnd"/>
          </w:p>
        </w:tc>
      </w:tr>
    </w:tbl>
    <w:p w:rsidR="003D57DF" w:rsidRPr="00666B5E" w:rsidRDefault="003D57DF" w:rsidP="003D5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66B5E">
        <w:rPr>
          <w:rFonts w:ascii="Times New Roman" w:hAnsi="Times New Roman" w:cs="Times New Roman"/>
          <w:b/>
          <w:sz w:val="24"/>
          <w:szCs w:val="24"/>
        </w:rPr>
        <w:t xml:space="preserve">3.1.2  </w:t>
      </w:r>
      <w:proofErr w:type="spellStart"/>
      <w:r w:rsidRPr="00666B5E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666B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/>
          <w:sz w:val="24"/>
          <w:szCs w:val="24"/>
        </w:rPr>
        <w:t>Literatur</w:t>
      </w:r>
      <w:proofErr w:type="spellEnd"/>
      <w:r w:rsidRPr="00666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: 20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7DF" w:rsidRPr="00666B5E" w:rsidRDefault="003D57DF" w:rsidP="003D57D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rPr>
          <w:rFonts w:ascii="Times New Roman" w:hAnsi="Times New Roman"/>
          <w:b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666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Pr="00666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waterfall algorithm</w:t>
      </w:r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: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Kebutuhan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BNN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Sumatera Utara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narkobabaik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9E5C39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9E5C39">
        <w:rPr>
          <w:rFonts w:ascii="Times New Roman" w:hAnsi="Times New Roman" w:cs="Times New Roman"/>
          <w:i/>
          <w:iCs/>
          <w:sz w:val="24"/>
          <w:szCs w:val="24"/>
        </w:rPr>
        <w:t>hardware</w:t>
      </w:r>
      <w:r w:rsidRPr="00666B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).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 xml:space="preserve">Unified </w:t>
      </w:r>
      <w:proofErr w:type="spellStart"/>
      <w:r w:rsidRPr="00666B5E">
        <w:rPr>
          <w:rFonts w:ascii="Times New Roman" w:hAnsi="Times New Roman" w:cs="Times New Roman"/>
          <w:i/>
          <w:sz w:val="24"/>
          <w:szCs w:val="24"/>
        </w:rPr>
        <w:t>Modelling</w:t>
      </w:r>
      <w:proofErr w:type="spellEnd"/>
      <w:r w:rsidRPr="00666B5E">
        <w:rPr>
          <w:rFonts w:ascii="Times New Roman" w:hAnsi="Times New Roman" w:cs="Times New Roman"/>
          <w:i/>
          <w:sz w:val="24"/>
          <w:szCs w:val="24"/>
        </w:rPr>
        <w:t xml:space="preserve"> Language</w:t>
      </w:r>
      <w:r w:rsidRPr="00666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flowchart system</w:t>
      </w:r>
      <w:r w:rsidRPr="00666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pengkodingan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input</w:t>
      </w:r>
      <w:r w:rsidRPr="00666B5E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output</w:t>
      </w:r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pemograman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desktop</w:t>
      </w:r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trial</w:t>
      </w:r>
      <w:r w:rsidRPr="00666B5E">
        <w:rPr>
          <w:rFonts w:ascii="Times New Roman" w:hAnsi="Times New Roman" w:cs="Times New Roman"/>
          <w:sz w:val="24"/>
          <w:szCs w:val="24"/>
        </w:rPr>
        <w:t xml:space="preserve"> and </w:t>
      </w:r>
      <w:r w:rsidRPr="00666B5E">
        <w:rPr>
          <w:rFonts w:ascii="Times New Roman" w:hAnsi="Times New Roman" w:cs="Times New Roman"/>
          <w:i/>
          <w:sz w:val="24"/>
          <w:szCs w:val="24"/>
        </w:rPr>
        <w:t>error</w:t>
      </w:r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coding</w:t>
      </w:r>
      <w:r w:rsidRPr="00666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stakeholder</w:t>
      </w:r>
      <w:r w:rsidRPr="00666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/>
          <w:sz w:val="24"/>
          <w:szCs w:val="24"/>
        </w:rPr>
        <w:t>end user</w:t>
      </w:r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BNN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Sumatera Utara</w:t>
      </w:r>
    </w:p>
    <w:p w:rsidR="003D57DF" w:rsidRPr="00666B5E" w:rsidRDefault="003D57DF" w:rsidP="003D57D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rPr>
          <w:rFonts w:ascii="Times New Roman" w:hAnsi="Times New Roman"/>
          <w:b/>
          <w:sz w:val="24"/>
          <w:szCs w:val="24"/>
        </w:rPr>
      </w:pPr>
      <w:proofErr w:type="spellStart"/>
      <w:r w:rsidRPr="00666B5E">
        <w:rPr>
          <w:rFonts w:ascii="Times New Roman" w:hAnsi="Times New Roman"/>
          <w:b/>
          <w:sz w:val="24"/>
          <w:szCs w:val="24"/>
        </w:rPr>
        <w:t>Algoritma</w:t>
      </w:r>
      <w:proofErr w:type="spellEnd"/>
      <w:r w:rsidRPr="00666B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b/>
          <w:sz w:val="24"/>
          <w:szCs w:val="24"/>
        </w:rPr>
        <w:t>Sistem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VIKOR.</w: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66B5E">
        <w:rPr>
          <w:rFonts w:ascii="Times New Roman" w:hAnsi="Times New Roman" w:cs="Times New Roman"/>
          <w:b/>
          <w:iCs/>
          <w:sz w:val="24"/>
          <w:szCs w:val="24"/>
        </w:rPr>
        <w:t xml:space="preserve">3.3.1  </w:t>
      </w:r>
      <w:r w:rsidRPr="00666B5E">
        <w:rPr>
          <w:rFonts w:ascii="Times New Roman" w:hAnsi="Times New Roman" w:cs="Times New Roman"/>
          <w:b/>
          <w:i/>
          <w:iCs/>
          <w:sz w:val="24"/>
          <w:szCs w:val="24"/>
        </w:rPr>
        <w:t>Flowchart</w:t>
      </w:r>
      <w:r w:rsidRPr="00666B5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/>
          <w:iCs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/>
          <w:iCs/>
          <w:sz w:val="24"/>
          <w:szCs w:val="24"/>
        </w:rPr>
        <w:t>Metode</w:t>
      </w:r>
      <w:proofErr w:type="spellEnd"/>
      <w:r w:rsidRPr="00666B5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/>
          <w:iCs/>
          <w:sz w:val="24"/>
          <w:szCs w:val="24"/>
        </w:rPr>
        <w:t>Penyelesaian</w:t>
      </w:r>
      <w:proofErr w:type="spellEnd"/>
    </w:p>
    <w:p w:rsidR="003D57DF" w:rsidRPr="00666B5E" w:rsidRDefault="003D57DF" w:rsidP="003D57DF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6B5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 </w:t>
      </w:r>
      <w:r w:rsidRPr="00666B5E">
        <w:rPr>
          <w:rFonts w:ascii="Times New Roman" w:hAnsi="Times New Roman" w:cs="Times New Roman"/>
          <w:i/>
          <w:iCs/>
          <w:sz w:val="24"/>
          <w:szCs w:val="24"/>
        </w:rPr>
        <w:t>flowchart</w:t>
      </w:r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r w:rsidRPr="00666B5E">
        <w:rPr>
          <w:rFonts w:ascii="Times New Roman" w:hAnsi="Times New Roman" w:cs="Times New Roman"/>
          <w:iCs/>
          <w:sz w:val="24"/>
          <w:szCs w:val="24"/>
        </w:rPr>
        <w:t>VIKOR</w:t>
      </w:r>
      <w:r w:rsidRPr="00666B5E">
        <w:rPr>
          <w:rFonts w:ascii="Times New Roman" w:hAnsi="Times New Roman" w:cs="Times New Roman"/>
          <w:sz w:val="24"/>
          <w:szCs w:val="24"/>
        </w:rPr>
        <w:t>.</w:t>
      </w:r>
      <w:r w:rsidRPr="00666B5E">
        <w:rPr>
          <w:rFonts w:ascii="Times New Roman" w:hAnsi="Times New Roman" w:cs="Times New Roman"/>
        </w:rPr>
        <w:t xml:space="preserve"> </w:t>
      </w:r>
    </w:p>
    <w:p w:rsidR="003D57DF" w:rsidRPr="00666B5E" w:rsidRDefault="003D57DF" w:rsidP="003D57DF">
      <w:pPr>
        <w:pStyle w:val="ListParagraph"/>
        <w:tabs>
          <w:tab w:val="left" w:pos="5745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66040</wp:posOffset>
                </wp:positionV>
                <wp:extent cx="1074420" cy="308610"/>
                <wp:effectExtent l="5080" t="6985" r="6350" b="825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F11E74" w:rsidRDefault="003D57DF" w:rsidP="003D5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1E74">
                              <w:rPr>
                                <w:rFonts w:ascii="Times New Roman" w:hAnsi="Times New Roman" w:cs="Times New Roman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left:0;text-align:left;margin-left:166pt;margin-top:5.2pt;width:84.6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" fillcolor="white [3201]" strokecolor="black [3200]" strokeweight=".25pt">
                <v:textbox>
                  <w:txbxContent>
                    <w:p w:rsidR="003D57DF" w:rsidRPr="00F11E74" w:rsidRDefault="003D57DF" w:rsidP="003D57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1E74">
                        <w:rPr>
                          <w:rFonts w:ascii="Times New Roman" w:hAnsi="Times New Roman" w:cs="Times New Roman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7DF" w:rsidRPr="00666B5E" w:rsidRDefault="003D57DF" w:rsidP="003D57DF">
      <w:pPr>
        <w:pStyle w:val="ListParagraph"/>
        <w:tabs>
          <w:tab w:val="left" w:pos="574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167005</wp:posOffset>
                </wp:positionV>
                <wp:extent cx="0" cy="267335"/>
                <wp:effectExtent l="80645" t="13970" r="71755" b="2349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08.7pt;margin-top:13.15pt;width:0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" strokecolor="black [3040]">
                <v:stroke endarrow="open"/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83820</wp:posOffset>
                </wp:positionV>
                <wp:extent cx="1990725" cy="466725"/>
                <wp:effectExtent l="19685" t="5080" r="18415" b="13970"/>
                <wp:wrapNone/>
                <wp:docPr id="16" name="Flowchart: Preparatio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6672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E743AE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Menentukan</w:t>
                            </w:r>
                            <w:proofErr w:type="spellEnd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Kriteria</w:t>
                            </w:r>
                            <w:proofErr w:type="spellEnd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Alternatif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6" o:spid="_x0000_s1027" type="#_x0000_t117" style="position:absolute;left:0;text-align:left;margin-left:132.65pt;margin-top:6.6pt;width:156.7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">
                <v:textbox>
                  <w:txbxContent>
                    <w:p w:rsidR="003D57DF" w:rsidRPr="00E743AE" w:rsidRDefault="003D57DF" w:rsidP="003D5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>Menentukan</w:t>
                      </w:r>
                      <w:proofErr w:type="spellEnd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>Kriteria</w:t>
                      </w:r>
                      <w:proofErr w:type="spellEnd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E743AE">
                        <w:rPr>
                          <w:rFonts w:ascii="Times New Roman" w:hAnsi="Times New Roman" w:cs="Times New Roman"/>
                          <w:sz w:val="20"/>
                        </w:rPr>
                        <w:t>Alternatif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207645</wp:posOffset>
                </wp:positionV>
                <wp:extent cx="0" cy="191770"/>
                <wp:effectExtent l="73660" t="12700" r="78740" b="146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10.4pt;margin-top:16.35pt;width:0;height:1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" strokecolor="black [3040]">
                <v:stroke endarrow="open"/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58420</wp:posOffset>
                </wp:positionV>
                <wp:extent cx="2449195" cy="490220"/>
                <wp:effectExtent l="23495" t="13970" r="22860" b="10160"/>
                <wp:wrapNone/>
                <wp:docPr id="14" name="Flowchart: Da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490220"/>
                        </a:xfrm>
                        <a:prstGeom prst="flowChartInputOutpu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E743AE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E743A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Input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Nilai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Setiap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Desa</w:t>
                            </w:r>
                            <w:proofErr w:type="spellEnd"/>
                          </w:p>
                          <w:p w:rsidR="003D57DF" w:rsidRPr="00E743AE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3D57DF" w:rsidRPr="00E743AE" w:rsidRDefault="003D57DF" w:rsidP="003D57D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4" o:spid="_x0000_s1028" type="#_x0000_t111" style="position:absolute;left:0;text-align:left;margin-left:114.95pt;margin-top:4.6pt;width:192.85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" fillcolor="white [3201]" strokecolor="black [3200]" strokeweight=".25pt">
                <v:textbox>
                  <w:txbxContent>
                    <w:p w:rsidR="003D57DF" w:rsidRPr="00E743AE" w:rsidRDefault="003D57DF" w:rsidP="003D5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E743A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Input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Nilai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Kriteria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Setiap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Desa</w:t>
                      </w:r>
                      <w:proofErr w:type="spellEnd"/>
                    </w:p>
                    <w:p w:rsidR="003D57DF" w:rsidRPr="00E743AE" w:rsidRDefault="003D57DF" w:rsidP="003D57DF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:rsidR="003D57DF" w:rsidRPr="00E743AE" w:rsidRDefault="003D57DF" w:rsidP="003D57D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207645</wp:posOffset>
                </wp:positionV>
                <wp:extent cx="0" cy="191770"/>
                <wp:effectExtent l="74295" t="8890" r="78105" b="1841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11.2pt;margin-top:16.35pt;width:0;height:1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" strokecolor="black [3040]">
                <v:stroke endarrow="open"/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48895</wp:posOffset>
                </wp:positionV>
                <wp:extent cx="2253615" cy="844550"/>
                <wp:effectExtent l="13335" t="10160" r="9525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844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97140E" w:rsidRDefault="003D57DF" w:rsidP="003D57DF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Menghitung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Matriks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</w:t>
                            </w:r>
                            <w:r w:rsidRPr="0097140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ernormalisasi</w:t>
                            </w:r>
                            <w:proofErr w:type="spellEnd"/>
                          </w:p>
                          <w:p w:rsidR="003D57DF" w:rsidRPr="00897504" w:rsidRDefault="003D57DF" w:rsidP="003D57DF">
                            <w:pPr>
                              <w:spacing w:after="120"/>
                              <w:jc w:val="center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ij</m:t>
                                      </m:r>
                                    </m:e>
                                    <m:sup/>
                                  </m:sSup>
                                </m:sub>
                              </m:sSub>
                            </m:oMath>
                            <w:r>
                              <w:t>=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j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+ -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ij</m:t>
                                                      </m:r>
                                                    </m:e>
                                                    <m:sup/>
                                                  </m:sSup>
                                                </m:sub>
                                              </m:sSub>
                                            </m:sup>
                                          </m:sSup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j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+ -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j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-</m:t>
                                                      </m:r>
                                                    </m:sup>
                                                  </m:sSup>
                                                </m:sub>
                                              </m:sSub>
                                            </m:sup>
                                          </m:sSup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oMath>
                          </w:p>
                          <w:p w:rsidR="003D57DF" w:rsidRPr="0097140E" w:rsidRDefault="003D57DF" w:rsidP="003D57DF">
                            <w:pPr>
                              <w:spacing w:after="120"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120.15pt;margin-top:3.85pt;width:177.45pt;height: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" fillcolor="white [3201]" strokecolor="black [3200]" strokeweight=".25pt">
                <v:textbox>
                  <w:txbxContent>
                    <w:p w:rsidR="003D57DF" w:rsidRPr="0097140E" w:rsidRDefault="003D57DF" w:rsidP="003D57DF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Cs w:val="24"/>
                        </w:rPr>
                        <w:t>Menghitung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Cs w:val="24"/>
                        </w:rPr>
                        <w:t>Matriks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</w:t>
                      </w:r>
                      <w:r w:rsidRPr="0097140E">
                        <w:rPr>
                          <w:rFonts w:ascii="Times New Roman" w:hAnsi="Times New Roman" w:cs="Times New Roman"/>
                          <w:szCs w:val="24"/>
                        </w:rPr>
                        <w:t>ernormalisasi</w:t>
                      </w:r>
                      <w:proofErr w:type="spellEnd"/>
                    </w:p>
                    <w:p w:rsidR="003D57DF" w:rsidRPr="00897504" w:rsidRDefault="003D57DF" w:rsidP="003D57DF">
                      <w:pPr>
                        <w:spacing w:after="120"/>
                        <w:jc w:val="center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ij</m:t>
                                </m:r>
                              </m:e>
                              <m:sup/>
                            </m:sSup>
                          </m:sub>
                        </m:sSub>
                      </m:oMath>
                      <w:r>
                        <w:t>=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j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+ -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ij</m:t>
                                                </m:r>
                                              </m:e>
                                              <m:sup/>
                                            </m:sSup>
                                          </m:sub>
                                        </m:sSub>
                                      </m:sup>
                                    </m:sSup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j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+ -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-</m:t>
                                                </m:r>
                                              </m:sup>
                                            </m:sSup>
                                          </m:sub>
                                        </m:sSub>
                                      </m:sup>
                                    </m:sSup>
                                  </m:sub>
                                </m:sSub>
                              </m:den>
                            </m:f>
                          </m:e>
                        </m:d>
                      </m:oMath>
                    </w:p>
                    <w:p w:rsidR="003D57DF" w:rsidRPr="0097140E" w:rsidRDefault="003D57DF" w:rsidP="003D57DF">
                      <w:pPr>
                        <w:spacing w:after="120"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191770</wp:posOffset>
                </wp:positionV>
                <wp:extent cx="635" cy="182880"/>
                <wp:effectExtent l="73660" t="6350" r="78105" b="2032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11.15pt;margin-top:15.1pt;width:.05pt;height:14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" strokecolor="black [3040]">
                <v:stroke endarrow="open"/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40640</wp:posOffset>
                </wp:positionV>
                <wp:extent cx="2229485" cy="744220"/>
                <wp:effectExtent l="13970" t="5715" r="1397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744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Default="003D57DF" w:rsidP="003D57DF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Menghitung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Bobot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Ternormalisasi</w:t>
                            </w:r>
                            <w:proofErr w:type="spellEnd"/>
                          </w:p>
                          <w:p w:rsidR="003D57DF" w:rsidRPr="00D94414" w:rsidRDefault="003D57DF" w:rsidP="003D57DF">
                            <w:pPr>
                              <w:spacing w:after="120"/>
                              <w:jc w:val="center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>
                              <w:t xml:space="preserve"> =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j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j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+</m:t>
                                                      </m:r>
                                                    </m:sup>
                                                  </m:sSup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-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ij</m:t>
                                                  </m:r>
                                                </m:sub>
                                              </m:sSub>
                                            </m:num>
                                            <m:den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j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+</m:t>
                                                      </m:r>
                                                    </m:sup>
                                                  </m:sSup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-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j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-</m:t>
                                                      </m:r>
                                                    </m:sup>
                                                  </m:sSup>
                                                </m:sub>
                                              </m:sSub>
                                            </m:den>
                                          </m:f>
                                        </m:e>
                                      </m:d>
                                    </m:sub>
                                  </m:sSub>
                                </m:e>
                              </m:nary>
                            </m:oMath>
                          </w:p>
                          <w:p w:rsidR="003D57DF" w:rsidRPr="0097140E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23.2pt;margin-top:3.2pt;width:175.55pt;height:5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" fillcolor="white [3201]" strokecolor="black [3200]" strokeweight=".25pt">
                <v:textbox>
                  <w:txbxContent>
                    <w:p w:rsidR="003D57DF" w:rsidRDefault="003D57DF" w:rsidP="003D57DF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Menghitung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Bobot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Ternormalisasi</w:t>
                      </w:r>
                      <w:proofErr w:type="spellEnd"/>
                    </w:p>
                    <w:p w:rsidR="003D57DF" w:rsidRPr="00D94414" w:rsidRDefault="003D57DF" w:rsidP="003D57DF">
                      <w:pPr>
                        <w:spacing w:after="120"/>
                        <w:jc w:val="center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oMath>
                      <w:r>
                        <w:t xml:space="preserve"> =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j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+</m:t>
                                                </m:r>
                                              </m:sup>
                                            </m:sSup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-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ij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+</m:t>
                                                </m:r>
                                              </m:sup>
                                            </m:sSup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-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-</m:t>
                                                </m:r>
                                              </m:sup>
                                            </m:sSup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</m:sub>
                            </m:sSub>
                          </m:e>
                        </m:nary>
                      </m:oMath>
                    </w:p>
                    <w:p w:rsidR="003D57DF" w:rsidRPr="0097140E" w:rsidRDefault="003D57DF" w:rsidP="003D57DF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84455</wp:posOffset>
                </wp:positionV>
                <wp:extent cx="1270" cy="285115"/>
                <wp:effectExtent l="72390" t="7620" r="78740" b="2159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10.3pt;margin-top:6.65pt;width:.1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" strokecolor="black [3040]">
                <v:stroke endarrow="open"/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19050</wp:posOffset>
                </wp:positionV>
                <wp:extent cx="2212975" cy="710565"/>
                <wp:effectExtent l="11430" t="6985" r="1397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975" cy="710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Default="003D57DF" w:rsidP="003D57DF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Menghitung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Nilai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7140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  <w:t>Utility Measure</w:t>
                            </w:r>
                          </w:p>
                          <w:p w:rsidR="003D57DF" w:rsidRPr="00D94414" w:rsidRDefault="003D57DF" w:rsidP="003D57DF">
                            <w:pPr>
                              <w:jc w:val="center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>
                              <w:t xml:space="preserve"> = Max j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j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+</m:t>
                                              </m:r>
                                            </m:sup>
                                          </m:sSup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ij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j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+</m:t>
                                              </m:r>
                                            </m:sup>
                                          </m:sSup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-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j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</m:t>
                                              </m:r>
                                            </m:sup>
                                          </m:sSup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oMath>
                          </w:p>
                          <w:p w:rsidR="003D57DF" w:rsidRPr="0097140E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124.5pt;margin-top:1.5pt;width:174.25pt;height:5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" fillcolor="white [3201]" strokecolor="black [3200]" strokeweight=".25pt">
                <v:textbox>
                  <w:txbxContent>
                    <w:p w:rsidR="003D57DF" w:rsidRDefault="003D57DF" w:rsidP="003D57DF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</w:pP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Menghitung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Nilai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r w:rsidRPr="0097140E"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  <w:t>Utility Measure</w:t>
                      </w:r>
                    </w:p>
                    <w:p w:rsidR="003D57DF" w:rsidRPr="00D94414" w:rsidRDefault="003D57DF" w:rsidP="003D57DF">
                      <w:pPr>
                        <w:jc w:val="center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oMath>
                      <w:r>
                        <w:t xml:space="preserve"> = Max j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j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ij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j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-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j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sub>
                                </m:sSub>
                              </m:den>
                            </m:f>
                          </m:e>
                        </m:d>
                      </m:oMath>
                    </w:p>
                    <w:p w:rsidR="003D57DF" w:rsidRPr="0097140E" w:rsidRDefault="003D57DF" w:rsidP="003D57DF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27940</wp:posOffset>
                </wp:positionV>
                <wp:extent cx="3175" cy="247015"/>
                <wp:effectExtent l="70485" t="12065" r="78740" b="1714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10.9pt;margin-top:2.2pt;width:.25pt;height:1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274955</wp:posOffset>
                </wp:positionV>
                <wp:extent cx="2224405" cy="751840"/>
                <wp:effectExtent l="9525" t="11430" r="1397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751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Menghitung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indeks</w:t>
                            </w:r>
                            <w:proofErr w:type="spellEnd"/>
                            <w:r w:rsidRPr="0097140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VIKOR</w:t>
                            </w:r>
                          </w:p>
                          <w:p w:rsidR="003D57DF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3D57DF" w:rsidRPr="0097140E" w:rsidRDefault="003D57DF" w:rsidP="003D57D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97140E">
                              <w:rPr>
                                <w:sz w:val="20"/>
                              </w:rPr>
                              <w:t xml:space="preserve"> </w:t>
                            </w:r>
                            <w:r w:rsidRPr="0097140E">
                              <w:rPr>
                                <w:sz w:val="24"/>
                              </w:rPr>
                              <w:t xml:space="preserve">=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(S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-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*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)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-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*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)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 w:rsidRPr="0097140E">
                              <w:rPr>
                                <w:rFonts w:eastAsiaTheme="minorEastAsia"/>
                                <w:sz w:val="24"/>
                              </w:rPr>
                              <w:t xml:space="preserve"> +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(1-v)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-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*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)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-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*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)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:rsidR="003D57DF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3D57DF" w:rsidRPr="0097140E" w:rsidRDefault="003D57DF" w:rsidP="003D57D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123.6pt;margin-top:21.65pt;width:175.15pt;height:5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" fillcolor="white [3201]" strokecolor="black [3200]" strokeweight=".25pt">
                <v:textbox>
                  <w:txbxContent>
                    <w:p w:rsidR="003D57DF" w:rsidRDefault="003D57DF" w:rsidP="003D5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Menghitung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indeks</w:t>
                      </w:r>
                      <w:proofErr w:type="spellEnd"/>
                      <w:r w:rsidRPr="0097140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VIKOR</w:t>
                      </w:r>
                    </w:p>
                    <w:p w:rsidR="003D57DF" w:rsidRDefault="003D57DF" w:rsidP="003D5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:rsidR="003D57DF" w:rsidRPr="0097140E" w:rsidRDefault="003D57DF" w:rsidP="003D57DF">
                      <w:pPr>
                        <w:spacing w:after="0" w:line="240" w:lineRule="auto"/>
                        <w:rPr>
                          <w:sz w:val="20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i</m:t>
                            </m:r>
                          </m:sub>
                        </m:sSub>
                      </m:oMath>
                      <w:r w:rsidRPr="0097140E">
                        <w:rPr>
                          <w:sz w:val="20"/>
                        </w:rPr>
                        <w:t xml:space="preserve"> </w:t>
                      </w:r>
                      <w:r w:rsidRPr="0097140E">
                        <w:rPr>
                          <w:sz w:val="24"/>
                        </w:rPr>
                        <w:t xml:space="preserve">=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-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(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-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den>
                            </m:f>
                          </m:e>
                        </m:d>
                      </m:oMath>
                      <w:r w:rsidRPr="0097140E">
                        <w:rPr>
                          <w:rFonts w:eastAsiaTheme="minorEastAsia"/>
                          <w:sz w:val="24"/>
                        </w:rPr>
                        <w:t xml:space="preserve"> +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(1-v)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-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-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den>
                            </m:f>
                          </m:e>
                        </m:d>
                      </m:oMath>
                    </w:p>
                    <w:p w:rsidR="003D57DF" w:rsidRDefault="003D57DF" w:rsidP="003D5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:rsidR="003D57DF" w:rsidRPr="0097140E" w:rsidRDefault="003D57DF" w:rsidP="003D57DF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325755</wp:posOffset>
                </wp:positionV>
                <wp:extent cx="3175" cy="302895"/>
                <wp:effectExtent l="80010" t="10795" r="69215" b="1968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02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10.9pt;margin-top:25.65pt;width:.25pt;height:23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" strokecolor="black [3040]">
                <v:stroke endarrow="open"/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278130</wp:posOffset>
                </wp:positionV>
                <wp:extent cx="1986915" cy="424815"/>
                <wp:effectExtent l="19685" t="8890" r="22225" b="13970"/>
                <wp:wrapNone/>
                <wp:docPr id="4" name="Flowchart: Da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424815"/>
                        </a:xfrm>
                        <a:prstGeom prst="flowChartInputOutpu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F11E74" w:rsidRDefault="003D57DF" w:rsidP="003D5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11E74">
                              <w:rPr>
                                <w:rFonts w:ascii="Times New Roman" w:hAnsi="Times New Roman" w:cs="Times New Roman"/>
                              </w:rPr>
                              <w:t>Hasil</w:t>
                            </w:r>
                            <w:proofErr w:type="spellEnd"/>
                            <w:r w:rsidRPr="00F11E7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11E74">
                              <w:rPr>
                                <w:rFonts w:ascii="Times New Roman" w:hAnsi="Times New Roman" w:cs="Times New Roman"/>
                              </w:rPr>
                              <w:t>Keputusan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ata 4" o:spid="_x0000_s1033" type="#_x0000_t111" style="position:absolute;left:0;text-align:left;margin-left:133.4pt;margin-top:21.9pt;width:156.4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" fillcolor="white [3201]" strokecolor="black [3200]" strokeweight=".25pt">
                <v:textbox>
                  <w:txbxContent>
                    <w:p w:rsidR="003D57DF" w:rsidRPr="00F11E74" w:rsidRDefault="003D57DF" w:rsidP="003D57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11E74">
                        <w:rPr>
                          <w:rFonts w:ascii="Times New Roman" w:hAnsi="Times New Roman" w:cs="Times New Roman"/>
                        </w:rPr>
                        <w:t>Hasil</w:t>
                      </w:r>
                      <w:proofErr w:type="spellEnd"/>
                      <w:r w:rsidRPr="00F11E7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11E74">
                        <w:rPr>
                          <w:rFonts w:ascii="Times New Roman" w:hAnsi="Times New Roman" w:cs="Times New Roman"/>
                        </w:rPr>
                        <w:t>Keputusan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1905</wp:posOffset>
                </wp:positionV>
                <wp:extent cx="0" cy="267970"/>
                <wp:effectExtent l="74930" t="5080" r="77470" b="222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12pt;margin-top:.15pt;width:0;height:2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269875</wp:posOffset>
                </wp:positionV>
                <wp:extent cx="1152525" cy="374015"/>
                <wp:effectExtent l="5080" t="6350" r="13970" b="1016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740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F11E74" w:rsidRDefault="003D57DF" w:rsidP="003D5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1E74">
                              <w:rPr>
                                <w:rFonts w:ascii="Times New Roman" w:hAnsi="Times New Roman" w:cs="Times New Roman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4" style="position:absolute;left:0;text-align:left;margin-left:166.75pt;margin-top:21.25pt;width:90.75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" fillcolor="white [3201]" strokecolor="black [3200]" strokeweight=".25pt">
                <v:textbox>
                  <w:txbxContent>
                    <w:p w:rsidR="003D57DF" w:rsidRPr="00F11E74" w:rsidRDefault="003D57DF" w:rsidP="003D57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1E74">
                        <w:rPr>
                          <w:rFonts w:ascii="Times New Roman" w:hAnsi="Times New Roman" w:cs="Times New Roman"/>
                        </w:rP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366395</wp:posOffset>
                </wp:positionV>
                <wp:extent cx="3275965" cy="320040"/>
                <wp:effectExtent l="13335" t="5715" r="635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DF" w:rsidRPr="00EC7435" w:rsidRDefault="003D57DF" w:rsidP="003D57D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3.1</w:t>
                            </w:r>
                            <w:r w:rsidRPr="00EC74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5E6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Flowchart</w:t>
                            </w:r>
                            <w:r w:rsidRPr="00EC74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VIKOR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left:0;text-align:left;margin-left:78.9pt;margin-top:28.85pt;width:257.9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" strokecolor="white">
                <v:textbox>
                  <w:txbxContent>
                    <w:p w:rsidR="003D57DF" w:rsidRPr="00EC7435" w:rsidRDefault="003D57DF" w:rsidP="003D57DF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3.1</w:t>
                      </w:r>
                      <w:r w:rsidRPr="00EC74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E5E6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Flowchart</w:t>
                      </w:r>
                      <w:r w:rsidRPr="00EC74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VIKOR</w:t>
                      </w:r>
                    </w:p>
                  </w:txbxContent>
                </v:textbox>
              </v:shape>
            </w:pict>
          </mc:Fallback>
        </mc:AlternateContent>
      </w:r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6B5E">
        <w:rPr>
          <w:rFonts w:ascii="Times New Roman" w:hAnsi="Times New Roman" w:cs="Times New Roman"/>
          <w:b/>
          <w:bCs/>
          <w:sz w:val="24"/>
          <w:szCs w:val="24"/>
        </w:rPr>
        <w:t xml:space="preserve">3.3.2   </w:t>
      </w:r>
      <w:proofErr w:type="spellStart"/>
      <w:r w:rsidRPr="00666B5E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666B5E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Pr="00666B5E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3D57DF" w:rsidRPr="00666B5E" w:rsidRDefault="003D57DF" w:rsidP="003D57DF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66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desa</w:t>
      </w:r>
      <w:proofErr w:type="spellEnd"/>
      <w:r w:rsidRPr="0066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bebas</w:t>
      </w:r>
      <w:proofErr w:type="spellEnd"/>
      <w:r w:rsidRPr="0066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narkoba</w:t>
      </w:r>
      <w:proofErr w:type="spellEnd"/>
      <w:r w:rsidRPr="0066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, data primer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 w:cs="Times New Roman"/>
          <w:sz w:val="24"/>
          <w:szCs w:val="24"/>
        </w:rPr>
        <w:t>inisialisasi</w:t>
      </w:r>
      <w:proofErr w:type="spellEnd"/>
      <w:r w:rsidRPr="00666B5E">
        <w:rPr>
          <w:rFonts w:ascii="Times New Roman" w:hAnsi="Times New Roman" w:cs="Times New Roman"/>
          <w:sz w:val="24"/>
          <w:szCs w:val="24"/>
        </w:rPr>
        <w:t>.</w:t>
      </w:r>
    </w:p>
    <w:p w:rsidR="003D57DF" w:rsidRPr="00666B5E" w:rsidRDefault="003D57DF" w:rsidP="003D57DF">
      <w:pPr>
        <w:pStyle w:val="ListParagraph"/>
        <w:spacing w:after="0" w:line="480" w:lineRule="auto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666B5E">
        <w:rPr>
          <w:rFonts w:ascii="Times New Roman" w:hAnsi="Times New Roman"/>
          <w:sz w:val="24"/>
          <w:szCs w:val="24"/>
        </w:rPr>
        <w:lastRenderedPageBreak/>
        <w:t>Dalam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aplikasi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sistem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pendukung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keputusan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menentukan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desa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percontohan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bebas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narkoba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6B5E">
        <w:rPr>
          <w:rFonts w:ascii="Times New Roman" w:hAnsi="Times New Roman"/>
          <w:sz w:val="24"/>
          <w:szCs w:val="24"/>
        </w:rPr>
        <w:t>maka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harus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ditetapkan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kriteria-kriteria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6B5E">
        <w:rPr>
          <w:rFonts w:ascii="Times New Roman" w:hAnsi="Times New Roman"/>
          <w:sz w:val="24"/>
          <w:szCs w:val="24"/>
        </w:rPr>
        <w:t>digunakan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sebagai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acuan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untuk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penilaian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dalam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666B5E">
        <w:rPr>
          <w:rFonts w:ascii="Times New Roman" w:hAnsi="Times New Roman"/>
          <w:sz w:val="24"/>
          <w:szCs w:val="24"/>
        </w:rPr>
        <w:t>pengujian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6B5E">
        <w:rPr>
          <w:rFonts w:ascii="Times New Roman" w:hAnsi="Times New Roman"/>
          <w:sz w:val="24"/>
          <w:szCs w:val="24"/>
        </w:rPr>
        <w:t>Kriteria-kriteria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tersebut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dapat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dilihat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pada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tabel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66B5E">
        <w:rPr>
          <w:rFonts w:ascii="Times New Roman" w:hAnsi="Times New Roman"/>
          <w:sz w:val="24"/>
          <w:szCs w:val="24"/>
        </w:rPr>
        <w:t>bawah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ini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:</w:t>
      </w:r>
    </w:p>
    <w:p w:rsidR="003D57DF" w:rsidRPr="00666B5E" w:rsidRDefault="003D57DF" w:rsidP="003D57DF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66B5E">
        <w:rPr>
          <w:rFonts w:ascii="Times New Roman" w:hAnsi="Times New Roman"/>
          <w:sz w:val="24"/>
          <w:szCs w:val="24"/>
        </w:rPr>
        <w:t>Tabel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3.2 </w:t>
      </w:r>
      <w:proofErr w:type="spellStart"/>
      <w:r w:rsidRPr="00666B5E">
        <w:rPr>
          <w:rFonts w:ascii="Times New Roman" w:hAnsi="Times New Roman"/>
          <w:sz w:val="24"/>
          <w:szCs w:val="24"/>
        </w:rPr>
        <w:t>Kriteria</w:t>
      </w:r>
      <w:proofErr w:type="spellEnd"/>
      <w:r w:rsidRPr="00666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hAnsi="Times New Roman"/>
          <w:sz w:val="24"/>
          <w:szCs w:val="24"/>
        </w:rPr>
        <w:t>Penilaian</w:t>
      </w:r>
      <w:proofErr w:type="spellEnd"/>
    </w:p>
    <w:tbl>
      <w:tblPr>
        <w:tblW w:w="6799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1993"/>
        <w:gridCol w:w="4073"/>
      </w:tblGrid>
      <w:tr w:rsidR="003D57DF" w:rsidRPr="00666B5E" w:rsidTr="00F81DE3">
        <w:trPr>
          <w:trHeight w:val="30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Kode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Kriteria</w:t>
            </w:r>
            <w:proofErr w:type="spellEnd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Nama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b/>
                <w:sz w:val="24"/>
              </w:rPr>
              <w:t>Kriteria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K1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Penyalahgunaan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Narkoba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K2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Kepedulian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K3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K4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</w:tr>
      <w:tr w:rsidR="003D57DF" w:rsidRPr="00666B5E" w:rsidTr="00F81DE3">
        <w:trPr>
          <w:trHeight w:val="30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F" w:rsidRPr="00666B5E" w:rsidRDefault="003D57DF" w:rsidP="00F81D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6B5E">
              <w:rPr>
                <w:rFonts w:ascii="Times New Roman" w:hAnsi="Times New Roman" w:cs="Times New Roman"/>
                <w:sz w:val="24"/>
              </w:rPr>
              <w:t>K5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7DF" w:rsidRPr="00666B5E" w:rsidRDefault="003D57DF" w:rsidP="00F81DE3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5E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Penyuluhan</w:t>
            </w:r>
          </w:p>
        </w:tc>
      </w:tr>
    </w:tbl>
    <w:p w:rsidR="003D57DF" w:rsidRDefault="003D57DF" w:rsidP="003D57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D57DF" w:rsidRDefault="003D57DF" w:rsidP="003D57DF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30DE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3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E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53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D57DF" w:rsidRDefault="003D57DF" w:rsidP="003D57DF">
      <w:pPr>
        <w:pStyle w:val="ListParagraph"/>
        <w:numPr>
          <w:ilvl w:val="0"/>
          <w:numId w:val="3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(K1)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7062C">
        <w:rPr>
          <w:rFonts w:ascii="Times New Roman" w:hAnsi="Times New Roman"/>
          <w:sz w:val="24"/>
          <w:szCs w:val="24"/>
        </w:rPr>
        <w:t>Tabel</w:t>
      </w:r>
      <w:proofErr w:type="spellEnd"/>
      <w:r w:rsidRPr="0007062C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Narkoba</w:t>
      </w:r>
      <w:proofErr w:type="spellEnd"/>
    </w:p>
    <w:tbl>
      <w:tblPr>
        <w:tblW w:w="62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3580"/>
        <w:gridCol w:w="2180"/>
      </w:tblGrid>
      <w:tr w:rsidR="003D57DF" w:rsidRPr="00DD3B78" w:rsidTr="00F81DE3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Sedikit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Sedikit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D57DF" w:rsidRDefault="003D57DF" w:rsidP="003D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D57DF" w:rsidRDefault="003D57DF" w:rsidP="003D57D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07062C">
        <w:rPr>
          <w:rFonts w:ascii="Times New Roman" w:hAnsi="Times New Roman"/>
          <w:sz w:val="24"/>
          <w:szCs w:val="24"/>
        </w:rPr>
        <w:t>Tabel</w:t>
      </w:r>
      <w:proofErr w:type="spellEnd"/>
      <w:r w:rsidRPr="0007062C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62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3580"/>
        <w:gridCol w:w="2180"/>
      </w:tblGrid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</w:tr>
      <w:tr w:rsidR="003D57DF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Lumayan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D57DF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57DF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D57DF" w:rsidRDefault="003D57DF" w:rsidP="003D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D57DF" w:rsidRDefault="003D57DF" w:rsidP="003D57DF">
      <w:pPr>
        <w:pStyle w:val="ListParagraph"/>
        <w:numPr>
          <w:ilvl w:val="0"/>
          <w:numId w:val="3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(K2)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7062C">
        <w:rPr>
          <w:rFonts w:ascii="Times New Roman" w:hAnsi="Times New Roman"/>
          <w:sz w:val="24"/>
          <w:szCs w:val="24"/>
        </w:rPr>
        <w:t>Tabel</w:t>
      </w:r>
      <w:proofErr w:type="spellEnd"/>
      <w:r w:rsidRPr="0007062C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</w:p>
    <w:tbl>
      <w:tblPr>
        <w:tblW w:w="62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3580"/>
        <w:gridCol w:w="2180"/>
      </w:tblGrid>
      <w:tr w:rsidR="003D57DF" w:rsidRPr="00DD3B78" w:rsidTr="00F81DE3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D57DF" w:rsidRDefault="003D57DF" w:rsidP="003D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D57DF" w:rsidRDefault="003D57DF" w:rsidP="003D57DF">
      <w:pPr>
        <w:pStyle w:val="ListParagraph"/>
        <w:numPr>
          <w:ilvl w:val="0"/>
          <w:numId w:val="3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(K3)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57DF" w:rsidRDefault="003D57DF" w:rsidP="003D57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7062C">
        <w:rPr>
          <w:rFonts w:ascii="Times New Roman" w:hAnsi="Times New Roman"/>
          <w:sz w:val="24"/>
          <w:szCs w:val="24"/>
        </w:rPr>
        <w:t>Tabel</w:t>
      </w:r>
      <w:proofErr w:type="spellEnd"/>
      <w:r w:rsidRPr="0007062C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66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6B5E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</w:p>
    <w:tbl>
      <w:tblPr>
        <w:tblW w:w="62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3580"/>
        <w:gridCol w:w="2180"/>
      </w:tblGrid>
      <w:tr w:rsidR="003D57DF" w:rsidRPr="00DD3B78" w:rsidTr="00F81DE3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D57DF" w:rsidRDefault="003D57DF" w:rsidP="003D57DF">
      <w:pPr>
        <w:pStyle w:val="ListParagraph"/>
        <w:numPr>
          <w:ilvl w:val="0"/>
          <w:numId w:val="3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(K4)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7062C">
        <w:rPr>
          <w:rFonts w:ascii="Times New Roman" w:hAnsi="Times New Roman"/>
          <w:sz w:val="24"/>
          <w:szCs w:val="24"/>
        </w:rPr>
        <w:t>Tabel</w:t>
      </w:r>
      <w:proofErr w:type="spellEnd"/>
      <w:r w:rsidRPr="0007062C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</w:p>
    <w:tbl>
      <w:tblPr>
        <w:tblW w:w="62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3580"/>
        <w:gridCol w:w="2180"/>
      </w:tblGrid>
      <w:tr w:rsidR="003D57DF" w:rsidRPr="00DD3B78" w:rsidTr="00F81DE3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D57DF" w:rsidRDefault="003D57DF" w:rsidP="003D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D57DF" w:rsidRDefault="003D57DF" w:rsidP="003D57DF">
      <w:pPr>
        <w:pStyle w:val="ListParagraph"/>
        <w:numPr>
          <w:ilvl w:val="0"/>
          <w:numId w:val="3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(K5)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57DF" w:rsidRDefault="003D57DF" w:rsidP="003D57D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7062C">
        <w:rPr>
          <w:rFonts w:ascii="Times New Roman" w:hAnsi="Times New Roman"/>
          <w:sz w:val="24"/>
          <w:szCs w:val="24"/>
        </w:rPr>
        <w:t>Tabel</w:t>
      </w:r>
      <w:proofErr w:type="spellEnd"/>
      <w:r w:rsidRPr="0007062C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Penyuluhan</w:t>
      </w:r>
      <w:proofErr w:type="spellEnd"/>
    </w:p>
    <w:tbl>
      <w:tblPr>
        <w:tblW w:w="62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3580"/>
        <w:gridCol w:w="2180"/>
      </w:tblGrid>
      <w:tr w:rsidR="003D57DF" w:rsidRPr="00DD3B78" w:rsidTr="00F81DE3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57DF" w:rsidRPr="00DD3B78" w:rsidTr="00F81DE3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Pr="00DD3B78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7DF" w:rsidRDefault="003D57DF" w:rsidP="00F81D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327C0" w:rsidRDefault="003D57DF">
      <w:bookmarkStart w:id="0" w:name="_GoBack"/>
      <w:bookmarkEnd w:id="0"/>
    </w:p>
    <w:sectPr w:rsidR="00C32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11C"/>
    <w:multiLevelType w:val="hybridMultilevel"/>
    <w:tmpl w:val="FFBEB12E"/>
    <w:lvl w:ilvl="0" w:tplc="9C142C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0F5"/>
    <w:multiLevelType w:val="hybridMultilevel"/>
    <w:tmpl w:val="4AB0CB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02DF0"/>
    <w:multiLevelType w:val="hybridMultilevel"/>
    <w:tmpl w:val="22660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DF"/>
    <w:rsid w:val="003303DD"/>
    <w:rsid w:val="003D57DF"/>
    <w:rsid w:val="008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D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57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5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D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57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2020-09-17T02:52:00Z</dcterms:created>
  <dcterms:modified xsi:type="dcterms:W3CDTF">2020-09-17T02:53:00Z</dcterms:modified>
</cp:coreProperties>
</file>